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AE7" w:rsidRPr="00993196" w:rsidRDefault="00737AE7" w:rsidP="00993196">
      <w:pPr>
        <w:pBdr>
          <w:top w:val="none" w:sz="0" w:space="0" w:color="D9D9E3"/>
          <w:left w:val="none" w:sz="0" w:space="0" w:color="D9D9E3"/>
          <w:bottom w:val="none" w:sz="0" w:space="0" w:color="D9D9E3"/>
          <w:right w:val="none" w:sz="0" w:space="0" w:color="D9D9E3"/>
          <w:between w:val="none" w:sz="0" w:space="0" w:color="D9D9E3"/>
        </w:pBdr>
        <w:spacing w:line="240" w:lineRule="auto"/>
        <w:ind w:firstLine="709"/>
        <w:jc w:val="center"/>
        <w:rPr>
          <w:rFonts w:ascii="Times New Roman" w:eastAsia="Times New Roman" w:hAnsi="Times New Roman" w:cs="Times New Roman"/>
          <w:b/>
          <w:sz w:val="28"/>
          <w:szCs w:val="28"/>
          <w:lang w:val="ru"/>
        </w:rPr>
      </w:pPr>
      <w:r w:rsidRPr="00993196">
        <w:rPr>
          <w:rFonts w:ascii="Times New Roman" w:eastAsia="Times New Roman" w:hAnsi="Times New Roman" w:cs="Times New Roman"/>
          <w:b/>
          <w:sz w:val="28"/>
          <w:szCs w:val="28"/>
          <w:lang w:val="ru"/>
        </w:rPr>
        <w:t>ҚАЗАҚСТАН РЕСПУБЛИКАСЫНЫҢ ОҚУ-АҒАРТУ МИНИСТРЛІГІ</w:t>
      </w:r>
    </w:p>
    <w:p w:rsidR="00737AE7" w:rsidRPr="00993196" w:rsidRDefault="00737AE7" w:rsidP="00993196">
      <w:pPr>
        <w:pBdr>
          <w:top w:val="none" w:sz="0" w:space="0" w:color="D9D9E3"/>
          <w:left w:val="none" w:sz="0" w:space="0" w:color="D9D9E3"/>
          <w:bottom w:val="none" w:sz="0" w:space="0" w:color="D9D9E3"/>
          <w:right w:val="none" w:sz="0" w:space="0" w:color="D9D9E3"/>
          <w:between w:val="none" w:sz="0" w:space="0" w:color="D9D9E3"/>
        </w:pBdr>
        <w:spacing w:line="240" w:lineRule="auto"/>
        <w:ind w:firstLine="709"/>
        <w:jc w:val="center"/>
        <w:rPr>
          <w:rFonts w:ascii="Times New Roman" w:eastAsia="Times New Roman" w:hAnsi="Times New Roman" w:cs="Times New Roman"/>
          <w:b/>
          <w:sz w:val="28"/>
          <w:szCs w:val="28"/>
          <w:lang w:val="ru"/>
        </w:rPr>
      </w:pPr>
      <w:r w:rsidRPr="00993196">
        <w:rPr>
          <w:rFonts w:ascii="Times New Roman" w:eastAsia="Times New Roman" w:hAnsi="Times New Roman" w:cs="Times New Roman"/>
          <w:b/>
          <w:sz w:val="28"/>
          <w:szCs w:val="28"/>
          <w:lang w:val="ru"/>
        </w:rPr>
        <w:t>АСТАНА Қ. ӘКІМДІГІНІҢ «ӘДІСТЕМЕЛІК ОРТАЛЫҒЫ» МКҚК</w:t>
      </w:r>
    </w:p>
    <w:p w:rsidR="00C2615A" w:rsidRPr="00993196" w:rsidRDefault="00737AE7" w:rsidP="00993196">
      <w:pPr>
        <w:pBdr>
          <w:top w:val="none" w:sz="0" w:space="0" w:color="D9D9E3"/>
          <w:left w:val="none" w:sz="0" w:space="0" w:color="D9D9E3"/>
          <w:bottom w:val="none" w:sz="0" w:space="0" w:color="D9D9E3"/>
          <w:right w:val="none" w:sz="0" w:space="0" w:color="D9D9E3"/>
          <w:between w:val="none" w:sz="0" w:space="0" w:color="D9D9E3"/>
        </w:pBdr>
        <w:spacing w:line="240" w:lineRule="auto"/>
        <w:ind w:firstLine="709"/>
        <w:jc w:val="center"/>
        <w:rPr>
          <w:rFonts w:ascii="Times New Roman" w:eastAsia="Times New Roman" w:hAnsi="Times New Roman" w:cs="Times New Roman"/>
          <w:sz w:val="28"/>
          <w:szCs w:val="28"/>
          <w:lang w:val="ru"/>
        </w:rPr>
      </w:pPr>
      <w:r w:rsidRPr="00993196">
        <w:rPr>
          <w:rFonts w:ascii="Times New Roman" w:eastAsia="Times New Roman" w:hAnsi="Times New Roman" w:cs="Times New Roman"/>
          <w:b/>
          <w:sz w:val="28"/>
          <w:szCs w:val="28"/>
          <w:lang w:val="ru"/>
        </w:rPr>
        <w:tab/>
      </w:r>
      <w:r w:rsidR="00C2615A" w:rsidRPr="00993196">
        <w:rPr>
          <w:rFonts w:ascii="Times New Roman" w:eastAsia="Times New Roman" w:hAnsi="Times New Roman" w:cs="Times New Roman"/>
          <w:sz w:val="28"/>
          <w:szCs w:val="28"/>
          <w:lang w:val="ru"/>
        </w:rPr>
        <w:t xml:space="preserve"> </w:t>
      </w:r>
    </w:p>
    <w:p w:rsidR="00C2615A" w:rsidRPr="00993196" w:rsidRDefault="00C2615A" w:rsidP="00993196">
      <w:pPr>
        <w:pBdr>
          <w:top w:val="none" w:sz="0" w:space="0" w:color="D9D9E3"/>
          <w:left w:val="none" w:sz="0" w:space="0" w:color="D9D9E3"/>
          <w:bottom w:val="none" w:sz="0" w:space="0" w:color="D9D9E3"/>
          <w:right w:val="none" w:sz="0" w:space="0" w:color="D9D9E3"/>
          <w:between w:val="none" w:sz="0" w:space="0" w:color="D9D9E3"/>
        </w:pBdr>
        <w:spacing w:line="240" w:lineRule="auto"/>
        <w:ind w:firstLine="709"/>
        <w:jc w:val="center"/>
        <w:rPr>
          <w:rFonts w:ascii="Times New Roman" w:eastAsia="Times New Roman" w:hAnsi="Times New Roman" w:cs="Times New Roman"/>
          <w:sz w:val="28"/>
          <w:szCs w:val="28"/>
          <w:lang w:val="ru"/>
        </w:rPr>
      </w:pPr>
    </w:p>
    <w:p w:rsidR="00C2615A" w:rsidRPr="00993196" w:rsidRDefault="00C2615A" w:rsidP="00993196">
      <w:pPr>
        <w:pBdr>
          <w:top w:val="none" w:sz="0" w:space="0" w:color="D9D9E3"/>
          <w:left w:val="none" w:sz="0" w:space="0" w:color="D9D9E3"/>
          <w:bottom w:val="none" w:sz="0" w:space="0" w:color="D9D9E3"/>
          <w:right w:val="none" w:sz="0" w:space="0" w:color="D9D9E3"/>
          <w:between w:val="none" w:sz="0" w:space="0" w:color="D9D9E3"/>
        </w:pBdr>
        <w:spacing w:line="240" w:lineRule="auto"/>
        <w:ind w:firstLine="709"/>
        <w:jc w:val="center"/>
        <w:rPr>
          <w:rFonts w:ascii="Times New Roman" w:eastAsia="Times New Roman" w:hAnsi="Times New Roman" w:cs="Times New Roman"/>
          <w:sz w:val="28"/>
          <w:szCs w:val="28"/>
          <w:lang w:val="ru"/>
        </w:rPr>
      </w:pPr>
      <w:r w:rsidRPr="00993196">
        <w:rPr>
          <w:rFonts w:ascii="Times New Roman" w:eastAsia="Times New Roman" w:hAnsi="Times New Roman" w:cs="Times New Roman"/>
          <w:sz w:val="28"/>
          <w:szCs w:val="28"/>
          <w:lang w:val="ru"/>
        </w:rPr>
        <w:t xml:space="preserve"> </w:t>
      </w:r>
    </w:p>
    <w:p w:rsidR="00C2615A" w:rsidRPr="00993196" w:rsidRDefault="00C2615A" w:rsidP="00993196">
      <w:pPr>
        <w:pBdr>
          <w:top w:val="none" w:sz="0" w:space="0" w:color="D9D9E3"/>
          <w:left w:val="none" w:sz="0" w:space="0" w:color="D9D9E3"/>
          <w:bottom w:val="none" w:sz="0" w:space="0" w:color="D9D9E3"/>
          <w:right w:val="none" w:sz="0" w:space="0" w:color="D9D9E3"/>
          <w:between w:val="none" w:sz="0" w:space="0" w:color="D9D9E3"/>
        </w:pBdr>
        <w:spacing w:line="240" w:lineRule="auto"/>
        <w:ind w:firstLine="709"/>
        <w:jc w:val="center"/>
        <w:rPr>
          <w:rFonts w:ascii="Times New Roman" w:eastAsia="Times New Roman" w:hAnsi="Times New Roman" w:cs="Times New Roman"/>
          <w:sz w:val="28"/>
          <w:szCs w:val="28"/>
          <w:lang w:val="ru"/>
        </w:rPr>
      </w:pPr>
      <w:r w:rsidRPr="00993196">
        <w:rPr>
          <w:rFonts w:ascii="Times New Roman" w:eastAsia="Times New Roman" w:hAnsi="Times New Roman" w:cs="Times New Roman"/>
          <w:sz w:val="28"/>
          <w:szCs w:val="28"/>
          <w:lang w:val="ru"/>
        </w:rPr>
        <w:t xml:space="preserve"> </w:t>
      </w:r>
    </w:p>
    <w:p w:rsidR="00C2615A" w:rsidRPr="00993196" w:rsidRDefault="00C2615A" w:rsidP="00993196">
      <w:pPr>
        <w:pBdr>
          <w:top w:val="none" w:sz="0" w:space="0" w:color="D9D9E3"/>
          <w:left w:val="none" w:sz="0" w:space="0" w:color="D9D9E3"/>
          <w:bottom w:val="none" w:sz="0" w:space="0" w:color="D9D9E3"/>
          <w:right w:val="none" w:sz="0" w:space="0" w:color="D9D9E3"/>
          <w:between w:val="none" w:sz="0" w:space="0" w:color="D9D9E3"/>
        </w:pBdr>
        <w:spacing w:line="240" w:lineRule="auto"/>
        <w:ind w:firstLine="709"/>
        <w:jc w:val="center"/>
        <w:rPr>
          <w:rFonts w:ascii="Times New Roman" w:eastAsia="Times New Roman" w:hAnsi="Times New Roman" w:cs="Times New Roman"/>
          <w:sz w:val="28"/>
          <w:szCs w:val="28"/>
          <w:lang w:val="ru"/>
        </w:rPr>
      </w:pPr>
      <w:r w:rsidRPr="00993196">
        <w:rPr>
          <w:rFonts w:ascii="Times New Roman" w:eastAsia="Times New Roman" w:hAnsi="Times New Roman" w:cs="Times New Roman"/>
          <w:sz w:val="28"/>
          <w:szCs w:val="28"/>
          <w:lang w:val="ru"/>
        </w:rPr>
        <w:t xml:space="preserve"> </w:t>
      </w:r>
    </w:p>
    <w:p w:rsidR="00C2615A" w:rsidRPr="00993196" w:rsidRDefault="00C2615A" w:rsidP="00993196">
      <w:pPr>
        <w:pBdr>
          <w:top w:val="none" w:sz="0" w:space="0" w:color="D9D9E3"/>
          <w:left w:val="none" w:sz="0" w:space="0" w:color="D9D9E3"/>
          <w:bottom w:val="none" w:sz="0" w:space="0" w:color="D9D9E3"/>
          <w:right w:val="none" w:sz="0" w:space="0" w:color="D9D9E3"/>
          <w:between w:val="none" w:sz="0" w:space="0" w:color="D9D9E3"/>
        </w:pBdr>
        <w:spacing w:line="240" w:lineRule="auto"/>
        <w:ind w:firstLine="709"/>
        <w:jc w:val="center"/>
        <w:rPr>
          <w:rFonts w:ascii="Times New Roman" w:eastAsia="Times New Roman" w:hAnsi="Times New Roman" w:cs="Times New Roman"/>
          <w:sz w:val="28"/>
          <w:szCs w:val="28"/>
          <w:lang w:val="ru"/>
        </w:rPr>
      </w:pPr>
      <w:r w:rsidRPr="00993196">
        <w:rPr>
          <w:rFonts w:ascii="Times New Roman" w:eastAsia="Times New Roman" w:hAnsi="Times New Roman" w:cs="Times New Roman"/>
          <w:sz w:val="28"/>
          <w:szCs w:val="28"/>
          <w:lang w:val="ru"/>
        </w:rPr>
        <w:t xml:space="preserve"> </w:t>
      </w:r>
    </w:p>
    <w:p w:rsidR="00C2615A" w:rsidRPr="00993196" w:rsidRDefault="00C2615A" w:rsidP="00993196">
      <w:pPr>
        <w:pBdr>
          <w:top w:val="none" w:sz="0" w:space="0" w:color="D9D9E3"/>
          <w:left w:val="none" w:sz="0" w:space="0" w:color="D9D9E3"/>
          <w:bottom w:val="none" w:sz="0" w:space="0" w:color="D9D9E3"/>
          <w:right w:val="none" w:sz="0" w:space="0" w:color="D9D9E3"/>
          <w:between w:val="none" w:sz="0" w:space="0" w:color="D9D9E3"/>
        </w:pBdr>
        <w:spacing w:line="240" w:lineRule="auto"/>
        <w:ind w:firstLine="709"/>
        <w:jc w:val="center"/>
        <w:rPr>
          <w:rFonts w:ascii="Times New Roman" w:eastAsia="Times New Roman" w:hAnsi="Times New Roman" w:cs="Times New Roman"/>
          <w:sz w:val="28"/>
          <w:szCs w:val="28"/>
          <w:lang w:val="ru"/>
        </w:rPr>
      </w:pPr>
      <w:r w:rsidRPr="00993196">
        <w:rPr>
          <w:rFonts w:ascii="Times New Roman" w:eastAsia="Times New Roman" w:hAnsi="Times New Roman" w:cs="Times New Roman"/>
          <w:sz w:val="28"/>
          <w:szCs w:val="28"/>
          <w:lang w:val="ru"/>
        </w:rPr>
        <w:t xml:space="preserve"> </w:t>
      </w:r>
    </w:p>
    <w:p w:rsidR="00C2615A" w:rsidRPr="00993196" w:rsidRDefault="00C2615A" w:rsidP="00993196">
      <w:pPr>
        <w:pBdr>
          <w:top w:val="none" w:sz="0" w:space="0" w:color="D9D9E3"/>
          <w:left w:val="none" w:sz="0" w:space="0" w:color="D9D9E3"/>
          <w:bottom w:val="none" w:sz="0" w:space="0" w:color="D9D9E3"/>
          <w:right w:val="none" w:sz="0" w:space="0" w:color="D9D9E3"/>
          <w:between w:val="none" w:sz="0" w:space="0" w:color="D9D9E3"/>
        </w:pBdr>
        <w:spacing w:line="240" w:lineRule="auto"/>
        <w:ind w:firstLine="709"/>
        <w:jc w:val="center"/>
        <w:rPr>
          <w:rFonts w:ascii="Times New Roman" w:eastAsia="Times New Roman" w:hAnsi="Times New Roman" w:cs="Times New Roman"/>
          <w:sz w:val="28"/>
          <w:szCs w:val="28"/>
          <w:lang w:val="ru"/>
        </w:rPr>
      </w:pPr>
    </w:p>
    <w:p w:rsidR="00C2615A" w:rsidRPr="00993196" w:rsidRDefault="00C2615A" w:rsidP="00993196">
      <w:pPr>
        <w:pBdr>
          <w:top w:val="none" w:sz="0" w:space="0" w:color="D9D9E3"/>
          <w:left w:val="none" w:sz="0" w:space="0" w:color="D9D9E3"/>
          <w:bottom w:val="none" w:sz="0" w:space="0" w:color="D9D9E3"/>
          <w:right w:val="none" w:sz="0" w:space="0" w:color="D9D9E3"/>
          <w:between w:val="none" w:sz="0" w:space="0" w:color="D9D9E3"/>
        </w:pBdr>
        <w:spacing w:line="240" w:lineRule="auto"/>
        <w:ind w:firstLine="709"/>
        <w:jc w:val="center"/>
        <w:rPr>
          <w:rFonts w:ascii="Times New Roman" w:eastAsia="Times New Roman" w:hAnsi="Times New Roman" w:cs="Times New Roman"/>
          <w:sz w:val="28"/>
          <w:szCs w:val="28"/>
          <w:lang w:val="ru"/>
        </w:rPr>
      </w:pPr>
    </w:p>
    <w:p w:rsidR="00C2615A" w:rsidRPr="00993196" w:rsidRDefault="00737AE7" w:rsidP="00993196">
      <w:pPr>
        <w:pBdr>
          <w:top w:val="none" w:sz="0" w:space="0" w:color="D9D9E3"/>
          <w:left w:val="none" w:sz="0" w:space="0" w:color="D9D9E3"/>
          <w:bottom w:val="none" w:sz="0" w:space="0" w:color="D9D9E3"/>
          <w:right w:val="none" w:sz="0" w:space="0" w:color="D9D9E3"/>
          <w:between w:val="none" w:sz="0" w:space="0" w:color="D9D9E3"/>
        </w:pBdr>
        <w:spacing w:line="240" w:lineRule="auto"/>
        <w:ind w:firstLine="709"/>
        <w:jc w:val="center"/>
        <w:rPr>
          <w:rFonts w:ascii="Times New Roman" w:eastAsia="Times New Roman" w:hAnsi="Times New Roman" w:cs="Times New Roman"/>
          <w:b/>
          <w:sz w:val="28"/>
          <w:szCs w:val="28"/>
          <w:lang w:val="ru"/>
        </w:rPr>
      </w:pPr>
      <w:r w:rsidRPr="00993196">
        <w:rPr>
          <w:rFonts w:ascii="Times New Roman" w:eastAsia="Times New Roman" w:hAnsi="Times New Roman" w:cs="Times New Roman"/>
          <w:b/>
          <w:sz w:val="28"/>
          <w:szCs w:val="28"/>
          <w:lang w:val="ru"/>
        </w:rPr>
        <w:t>«Білім беру саласындағы зерттеу әдістері»</w:t>
      </w:r>
    </w:p>
    <w:p w:rsidR="00737AE7" w:rsidRPr="00993196" w:rsidRDefault="00737AE7" w:rsidP="00993196">
      <w:pPr>
        <w:pBdr>
          <w:top w:val="none" w:sz="0" w:space="0" w:color="D9D9E3"/>
          <w:left w:val="none" w:sz="0" w:space="0" w:color="D9D9E3"/>
          <w:bottom w:val="none" w:sz="0" w:space="0" w:color="D9D9E3"/>
          <w:right w:val="none" w:sz="0" w:space="0" w:color="D9D9E3"/>
          <w:between w:val="none" w:sz="0" w:space="0" w:color="D9D9E3"/>
        </w:pBdr>
        <w:spacing w:line="240" w:lineRule="auto"/>
        <w:ind w:firstLine="709"/>
        <w:jc w:val="center"/>
        <w:rPr>
          <w:rFonts w:ascii="Times New Roman" w:eastAsia="Times New Roman" w:hAnsi="Times New Roman" w:cs="Times New Roman"/>
          <w:b/>
          <w:sz w:val="28"/>
          <w:szCs w:val="28"/>
          <w:lang w:val="ru"/>
        </w:rPr>
      </w:pPr>
      <w:r w:rsidRPr="00993196">
        <w:rPr>
          <w:rFonts w:ascii="Times New Roman" w:eastAsia="Times New Roman" w:hAnsi="Times New Roman" w:cs="Times New Roman"/>
          <w:b/>
          <w:sz w:val="28"/>
          <w:szCs w:val="28"/>
          <w:lang w:val="ru"/>
        </w:rPr>
        <w:t>педагогтердің біліктілігін арттыру курсының оқу бағдарламасы</w:t>
      </w:r>
    </w:p>
    <w:p w:rsidR="00C2615A" w:rsidRPr="00993196" w:rsidRDefault="00C2615A" w:rsidP="00993196">
      <w:pPr>
        <w:pBdr>
          <w:top w:val="none" w:sz="0" w:space="0" w:color="D9D9E3"/>
          <w:left w:val="none" w:sz="0" w:space="0" w:color="D9D9E3"/>
          <w:bottom w:val="none" w:sz="0" w:space="0" w:color="D9D9E3"/>
          <w:right w:val="none" w:sz="0" w:space="0" w:color="D9D9E3"/>
          <w:between w:val="none" w:sz="0" w:space="0" w:color="D9D9E3"/>
        </w:pBdr>
        <w:spacing w:line="240" w:lineRule="auto"/>
        <w:ind w:firstLine="709"/>
        <w:jc w:val="center"/>
        <w:rPr>
          <w:rFonts w:ascii="Times New Roman" w:eastAsia="Times New Roman" w:hAnsi="Times New Roman" w:cs="Times New Roman"/>
          <w:b/>
          <w:sz w:val="28"/>
          <w:szCs w:val="28"/>
          <w:lang w:val="ru"/>
        </w:rPr>
      </w:pPr>
    </w:p>
    <w:p w:rsidR="00FA0DEE" w:rsidRPr="00993196" w:rsidRDefault="00FA0DEE" w:rsidP="00993196">
      <w:pPr>
        <w:pBdr>
          <w:top w:val="none" w:sz="0" w:space="0" w:color="D9D9E3"/>
          <w:left w:val="none" w:sz="0" w:space="0" w:color="D9D9E3"/>
          <w:bottom w:val="none" w:sz="0" w:space="0" w:color="D9D9E3"/>
          <w:right w:val="none" w:sz="0" w:space="0" w:color="D9D9E3"/>
          <w:between w:val="none" w:sz="0" w:space="0" w:color="D9D9E3"/>
        </w:pBdr>
        <w:spacing w:line="240" w:lineRule="auto"/>
        <w:ind w:firstLine="709"/>
        <w:jc w:val="center"/>
        <w:rPr>
          <w:rFonts w:ascii="Times New Roman" w:eastAsia="Times New Roman" w:hAnsi="Times New Roman" w:cs="Times New Roman"/>
          <w:bCs/>
          <w:i/>
          <w:iCs/>
          <w:sz w:val="28"/>
          <w:szCs w:val="28"/>
          <w:lang w:val="kk-KZ"/>
        </w:rPr>
      </w:pPr>
      <w:r w:rsidRPr="00A36067">
        <w:rPr>
          <w:rFonts w:ascii="Times New Roman" w:eastAsia="Times New Roman" w:hAnsi="Times New Roman" w:cs="Times New Roman"/>
          <w:bCs/>
          <w:i/>
          <w:iCs/>
          <w:sz w:val="28"/>
          <w:szCs w:val="28"/>
          <w:lang w:val="kk-KZ"/>
        </w:rPr>
        <w:t>(</w:t>
      </w:r>
      <w:r w:rsidR="00FF215F" w:rsidRPr="00A36067">
        <w:rPr>
          <w:rFonts w:ascii="Times New Roman" w:eastAsia="Times New Roman" w:hAnsi="Times New Roman" w:cs="Times New Roman"/>
          <w:bCs/>
          <w:i/>
          <w:iCs/>
          <w:sz w:val="28"/>
          <w:szCs w:val="28"/>
          <w:lang w:val="kk-KZ"/>
        </w:rPr>
        <w:t>білім беру</w:t>
      </w:r>
      <w:r w:rsidR="00F67BFD" w:rsidRPr="00A36067">
        <w:rPr>
          <w:rFonts w:ascii="Times New Roman" w:eastAsia="Times New Roman" w:hAnsi="Times New Roman" w:cs="Times New Roman"/>
          <w:bCs/>
          <w:i/>
          <w:iCs/>
          <w:sz w:val="28"/>
          <w:szCs w:val="28"/>
          <w:lang w:val="kk-KZ"/>
        </w:rPr>
        <w:t xml:space="preserve"> ұйымдарының </w:t>
      </w:r>
      <w:r w:rsidR="00FF215F" w:rsidRPr="00A36067">
        <w:rPr>
          <w:rFonts w:ascii="Times New Roman" w:eastAsia="Times New Roman" w:hAnsi="Times New Roman" w:cs="Times New Roman"/>
          <w:bCs/>
          <w:i/>
          <w:iCs/>
          <w:sz w:val="28"/>
          <w:szCs w:val="28"/>
          <w:lang w:val="kk-KZ"/>
        </w:rPr>
        <w:t>педагогтері</w:t>
      </w:r>
      <w:r w:rsidR="00F67BFD" w:rsidRPr="00A36067">
        <w:rPr>
          <w:rFonts w:ascii="Times New Roman" w:eastAsia="Times New Roman" w:hAnsi="Times New Roman" w:cs="Times New Roman"/>
          <w:bCs/>
          <w:i/>
          <w:iCs/>
          <w:sz w:val="28"/>
          <w:szCs w:val="28"/>
          <w:lang w:val="kk-KZ"/>
        </w:rPr>
        <w:t xml:space="preserve"> үшін)</w:t>
      </w:r>
    </w:p>
    <w:p w:rsidR="00FA0DEE" w:rsidRPr="00993196" w:rsidRDefault="00FA0DEE" w:rsidP="00993196">
      <w:pPr>
        <w:pBdr>
          <w:top w:val="none" w:sz="0" w:space="0" w:color="D9D9E3"/>
          <w:left w:val="none" w:sz="0" w:space="0" w:color="D9D9E3"/>
          <w:bottom w:val="none" w:sz="0" w:space="0" w:color="D9D9E3"/>
          <w:right w:val="none" w:sz="0" w:space="0" w:color="D9D9E3"/>
          <w:between w:val="none" w:sz="0" w:space="0" w:color="D9D9E3"/>
        </w:pBdr>
        <w:spacing w:line="240" w:lineRule="auto"/>
        <w:ind w:firstLine="709"/>
        <w:jc w:val="center"/>
        <w:rPr>
          <w:rFonts w:ascii="Times New Roman" w:eastAsia="Times New Roman" w:hAnsi="Times New Roman" w:cs="Times New Roman"/>
          <w:b/>
          <w:sz w:val="28"/>
          <w:szCs w:val="28"/>
          <w:lang w:val="kk-KZ"/>
        </w:rPr>
      </w:pPr>
    </w:p>
    <w:p w:rsidR="00FA0DEE" w:rsidRPr="00993196" w:rsidRDefault="00FA0DEE" w:rsidP="00993196">
      <w:pPr>
        <w:pBdr>
          <w:top w:val="none" w:sz="0" w:space="0" w:color="D9D9E3"/>
          <w:left w:val="none" w:sz="0" w:space="0" w:color="D9D9E3"/>
          <w:bottom w:val="none" w:sz="0" w:space="0" w:color="D9D9E3"/>
          <w:right w:val="none" w:sz="0" w:space="0" w:color="D9D9E3"/>
          <w:between w:val="none" w:sz="0" w:space="0" w:color="D9D9E3"/>
        </w:pBdr>
        <w:spacing w:line="240" w:lineRule="auto"/>
        <w:ind w:right="-20" w:firstLine="709"/>
        <w:jc w:val="center"/>
        <w:rPr>
          <w:rFonts w:ascii="Times New Roman" w:eastAsia="Times New Roman" w:hAnsi="Times New Roman" w:cs="Times New Roman"/>
          <w:b/>
          <w:sz w:val="28"/>
          <w:szCs w:val="28"/>
          <w:lang w:val="kk-KZ"/>
        </w:rPr>
      </w:pPr>
    </w:p>
    <w:p w:rsidR="00C2615A" w:rsidRPr="00993196" w:rsidRDefault="00C2615A" w:rsidP="00993196">
      <w:pPr>
        <w:pBdr>
          <w:top w:val="none" w:sz="0" w:space="0" w:color="D9D9E3"/>
          <w:left w:val="none" w:sz="0" w:space="0" w:color="D9D9E3"/>
          <w:bottom w:val="none" w:sz="0" w:space="0" w:color="D9D9E3"/>
          <w:right w:val="none" w:sz="0" w:space="0" w:color="D9D9E3"/>
          <w:between w:val="none" w:sz="0" w:space="0" w:color="D9D9E3"/>
        </w:pBdr>
        <w:spacing w:line="240" w:lineRule="auto"/>
        <w:ind w:firstLine="709"/>
        <w:jc w:val="center"/>
        <w:rPr>
          <w:rFonts w:ascii="Times New Roman" w:eastAsia="Times New Roman" w:hAnsi="Times New Roman" w:cs="Times New Roman"/>
          <w:b/>
          <w:sz w:val="28"/>
          <w:szCs w:val="28"/>
          <w:lang w:val="kk-KZ"/>
        </w:rPr>
      </w:pPr>
    </w:p>
    <w:p w:rsidR="00C2615A" w:rsidRPr="00993196" w:rsidRDefault="00C2615A" w:rsidP="00993196">
      <w:pPr>
        <w:pBdr>
          <w:top w:val="none" w:sz="0" w:space="0" w:color="D9D9E3"/>
          <w:left w:val="none" w:sz="0" w:space="0" w:color="D9D9E3"/>
          <w:bottom w:val="none" w:sz="0" w:space="0" w:color="D9D9E3"/>
          <w:right w:val="none" w:sz="0" w:space="0" w:color="D9D9E3"/>
          <w:between w:val="none" w:sz="0" w:space="0" w:color="D9D9E3"/>
        </w:pBdr>
        <w:spacing w:line="240" w:lineRule="auto"/>
        <w:ind w:firstLine="709"/>
        <w:jc w:val="center"/>
        <w:rPr>
          <w:rFonts w:ascii="Times New Roman" w:eastAsia="Times New Roman" w:hAnsi="Times New Roman" w:cs="Times New Roman"/>
          <w:b/>
          <w:sz w:val="28"/>
          <w:szCs w:val="28"/>
          <w:lang w:val="ru"/>
        </w:rPr>
      </w:pPr>
    </w:p>
    <w:p w:rsidR="00C2615A" w:rsidRDefault="00C2615A" w:rsidP="00993196">
      <w:pPr>
        <w:pBdr>
          <w:top w:val="none" w:sz="0" w:space="0" w:color="D9D9E3"/>
          <w:left w:val="none" w:sz="0" w:space="0" w:color="D9D9E3"/>
          <w:bottom w:val="none" w:sz="0" w:space="0" w:color="D9D9E3"/>
          <w:right w:val="none" w:sz="0" w:space="0" w:color="D9D9E3"/>
          <w:between w:val="none" w:sz="0" w:space="0" w:color="D9D9E3"/>
        </w:pBdr>
        <w:spacing w:line="240" w:lineRule="auto"/>
        <w:ind w:firstLine="709"/>
        <w:jc w:val="center"/>
        <w:rPr>
          <w:rFonts w:ascii="Times New Roman" w:eastAsia="Times New Roman" w:hAnsi="Times New Roman" w:cs="Times New Roman"/>
          <w:b/>
          <w:sz w:val="28"/>
          <w:szCs w:val="28"/>
          <w:lang w:val="ru"/>
        </w:rPr>
      </w:pPr>
    </w:p>
    <w:p w:rsidR="00F67BFD" w:rsidRDefault="00F67BFD" w:rsidP="00993196">
      <w:pPr>
        <w:pBdr>
          <w:top w:val="none" w:sz="0" w:space="0" w:color="D9D9E3"/>
          <w:left w:val="none" w:sz="0" w:space="0" w:color="D9D9E3"/>
          <w:bottom w:val="none" w:sz="0" w:space="0" w:color="D9D9E3"/>
          <w:right w:val="none" w:sz="0" w:space="0" w:color="D9D9E3"/>
          <w:between w:val="none" w:sz="0" w:space="0" w:color="D9D9E3"/>
        </w:pBdr>
        <w:spacing w:line="240" w:lineRule="auto"/>
        <w:ind w:firstLine="709"/>
        <w:jc w:val="center"/>
        <w:rPr>
          <w:rFonts w:ascii="Times New Roman" w:eastAsia="Times New Roman" w:hAnsi="Times New Roman" w:cs="Times New Roman"/>
          <w:b/>
          <w:sz w:val="28"/>
          <w:szCs w:val="28"/>
          <w:lang w:val="ru"/>
        </w:rPr>
      </w:pPr>
    </w:p>
    <w:p w:rsidR="00F67BFD" w:rsidRPr="00993196" w:rsidRDefault="00F67BFD" w:rsidP="00993196">
      <w:pPr>
        <w:pBdr>
          <w:top w:val="none" w:sz="0" w:space="0" w:color="D9D9E3"/>
          <w:left w:val="none" w:sz="0" w:space="0" w:color="D9D9E3"/>
          <w:bottom w:val="none" w:sz="0" w:space="0" w:color="D9D9E3"/>
          <w:right w:val="none" w:sz="0" w:space="0" w:color="D9D9E3"/>
          <w:between w:val="none" w:sz="0" w:space="0" w:color="D9D9E3"/>
        </w:pBdr>
        <w:spacing w:line="240" w:lineRule="auto"/>
        <w:ind w:firstLine="709"/>
        <w:jc w:val="center"/>
        <w:rPr>
          <w:rFonts w:ascii="Times New Roman" w:eastAsia="Times New Roman" w:hAnsi="Times New Roman" w:cs="Times New Roman"/>
          <w:b/>
          <w:sz w:val="28"/>
          <w:szCs w:val="28"/>
          <w:lang w:val="ru"/>
        </w:rPr>
      </w:pPr>
    </w:p>
    <w:p w:rsidR="00C2615A" w:rsidRPr="00993196" w:rsidRDefault="00C2615A" w:rsidP="00993196">
      <w:pPr>
        <w:pBdr>
          <w:top w:val="none" w:sz="0" w:space="0" w:color="D9D9E3"/>
          <w:left w:val="none" w:sz="0" w:space="0" w:color="D9D9E3"/>
          <w:bottom w:val="none" w:sz="0" w:space="0" w:color="D9D9E3"/>
          <w:right w:val="none" w:sz="0" w:space="0" w:color="D9D9E3"/>
          <w:between w:val="none" w:sz="0" w:space="0" w:color="D9D9E3"/>
        </w:pBdr>
        <w:spacing w:line="240" w:lineRule="auto"/>
        <w:ind w:firstLine="709"/>
        <w:jc w:val="center"/>
        <w:rPr>
          <w:rFonts w:ascii="Times New Roman" w:eastAsia="Times New Roman" w:hAnsi="Times New Roman" w:cs="Times New Roman"/>
          <w:b/>
          <w:sz w:val="28"/>
          <w:szCs w:val="28"/>
          <w:lang w:val="ru"/>
        </w:rPr>
      </w:pPr>
    </w:p>
    <w:p w:rsidR="00C2615A" w:rsidRPr="00993196" w:rsidRDefault="00C2615A" w:rsidP="00993196">
      <w:pPr>
        <w:pBdr>
          <w:top w:val="none" w:sz="0" w:space="0" w:color="D9D9E3"/>
          <w:left w:val="none" w:sz="0" w:space="0" w:color="D9D9E3"/>
          <w:bottom w:val="none" w:sz="0" w:space="0" w:color="D9D9E3"/>
          <w:right w:val="none" w:sz="0" w:space="0" w:color="D9D9E3"/>
          <w:between w:val="none" w:sz="0" w:space="0" w:color="D9D9E3"/>
        </w:pBdr>
        <w:spacing w:line="240" w:lineRule="auto"/>
        <w:ind w:firstLine="709"/>
        <w:jc w:val="center"/>
        <w:rPr>
          <w:rFonts w:ascii="Times New Roman" w:eastAsia="Times New Roman" w:hAnsi="Times New Roman" w:cs="Times New Roman"/>
          <w:b/>
          <w:sz w:val="28"/>
          <w:szCs w:val="28"/>
          <w:lang w:val="ru"/>
        </w:rPr>
      </w:pPr>
    </w:p>
    <w:tbl>
      <w:tblPr>
        <w:tblW w:w="9593" w:type="dxa"/>
        <w:tblInd w:w="-100" w:type="dxa"/>
        <w:tblLayout w:type="fixed"/>
        <w:tblLook w:val="0600" w:firstRow="0" w:lastRow="0" w:firstColumn="0" w:lastColumn="0" w:noHBand="1" w:noVBand="1"/>
      </w:tblPr>
      <w:tblGrid>
        <w:gridCol w:w="9593"/>
      </w:tblGrid>
      <w:tr w:rsidR="00C2615A" w:rsidRPr="00EB325B" w:rsidTr="0088540B">
        <w:trPr>
          <w:trHeight w:val="1470"/>
        </w:trPr>
        <w:tc>
          <w:tcPr>
            <w:tcW w:w="9593" w:type="dxa"/>
            <w:tcMar>
              <w:top w:w="0" w:type="dxa"/>
              <w:left w:w="100" w:type="dxa"/>
              <w:bottom w:w="0" w:type="dxa"/>
              <w:right w:w="100" w:type="dxa"/>
            </w:tcMar>
          </w:tcPr>
          <w:p w:rsidR="00737AE7" w:rsidRPr="00993196" w:rsidRDefault="00737AE7" w:rsidP="00993196">
            <w:pPr>
              <w:pBdr>
                <w:top w:val="none" w:sz="0" w:space="0" w:color="D9D9E3"/>
                <w:left w:val="none" w:sz="0" w:space="0" w:color="D9D9E3"/>
                <w:bottom w:val="none" w:sz="0" w:space="0" w:color="D9D9E3"/>
                <w:right w:val="none" w:sz="0" w:space="0" w:color="D9D9E3"/>
                <w:between w:val="none" w:sz="0" w:space="0" w:color="D9D9E3"/>
              </w:pBdr>
              <w:spacing w:line="240" w:lineRule="auto"/>
              <w:ind w:firstLine="709"/>
              <w:jc w:val="right"/>
              <w:rPr>
                <w:rFonts w:ascii="Times New Roman" w:eastAsia="Times New Roman" w:hAnsi="Times New Roman" w:cs="Times New Roman"/>
                <w:b/>
                <w:sz w:val="28"/>
                <w:szCs w:val="28"/>
                <w:lang w:val="ru"/>
              </w:rPr>
            </w:pPr>
            <w:r w:rsidRPr="00993196">
              <w:rPr>
                <w:rFonts w:ascii="Times New Roman" w:eastAsia="Times New Roman" w:hAnsi="Times New Roman" w:cs="Times New Roman"/>
                <w:b/>
                <w:sz w:val="28"/>
                <w:szCs w:val="28"/>
                <w:lang w:val="ru"/>
              </w:rPr>
              <w:t>ӘЗІРЛЕУШІ:</w:t>
            </w:r>
          </w:p>
          <w:p w:rsidR="00C2615A" w:rsidRPr="00993196" w:rsidRDefault="00737AE7" w:rsidP="00993196">
            <w:pPr>
              <w:pBdr>
                <w:top w:val="none" w:sz="0" w:space="0" w:color="D9D9E3"/>
                <w:left w:val="none" w:sz="0" w:space="0" w:color="D9D9E3"/>
                <w:bottom w:val="none" w:sz="0" w:space="0" w:color="D9D9E3"/>
                <w:right w:val="none" w:sz="0" w:space="0" w:color="D9D9E3"/>
                <w:between w:val="none" w:sz="0" w:space="0" w:color="D9D9E3"/>
              </w:pBdr>
              <w:spacing w:line="240" w:lineRule="auto"/>
              <w:ind w:firstLine="709"/>
              <w:jc w:val="right"/>
              <w:rPr>
                <w:rFonts w:ascii="Times New Roman" w:eastAsia="Times New Roman" w:hAnsi="Times New Roman" w:cs="Times New Roman"/>
                <w:b/>
                <w:sz w:val="28"/>
                <w:szCs w:val="28"/>
                <w:lang w:val="ru"/>
              </w:rPr>
            </w:pPr>
            <w:r w:rsidRPr="00993196">
              <w:rPr>
                <w:rFonts w:ascii="Times New Roman" w:eastAsia="Times New Roman" w:hAnsi="Times New Roman" w:cs="Times New Roman"/>
                <w:b/>
                <w:sz w:val="28"/>
                <w:szCs w:val="28"/>
                <w:lang w:val="ru"/>
              </w:rPr>
              <w:t xml:space="preserve">                           Астана қаласы әкімдігінің «Әдістемелік орталығы» МКҚК </w:t>
            </w:r>
          </w:p>
        </w:tc>
      </w:tr>
    </w:tbl>
    <w:p w:rsidR="00C2615A" w:rsidRPr="00993196" w:rsidRDefault="00C2615A" w:rsidP="00993196">
      <w:pPr>
        <w:pBdr>
          <w:top w:val="none" w:sz="0" w:space="0" w:color="D9D9E3"/>
          <w:left w:val="none" w:sz="0" w:space="0" w:color="D9D9E3"/>
          <w:bottom w:val="none" w:sz="0" w:space="0" w:color="D9D9E3"/>
          <w:right w:val="none" w:sz="0" w:space="0" w:color="D9D9E3"/>
          <w:between w:val="none" w:sz="0" w:space="0" w:color="D9D9E3"/>
        </w:pBdr>
        <w:spacing w:line="240" w:lineRule="auto"/>
        <w:ind w:firstLine="709"/>
        <w:rPr>
          <w:rFonts w:ascii="Times New Roman" w:eastAsia="Times New Roman" w:hAnsi="Times New Roman" w:cs="Times New Roman"/>
          <w:b/>
          <w:sz w:val="28"/>
          <w:szCs w:val="28"/>
          <w:lang w:val="ru"/>
        </w:rPr>
      </w:pPr>
      <w:r w:rsidRPr="00993196">
        <w:rPr>
          <w:rFonts w:ascii="Times New Roman" w:eastAsia="Times New Roman" w:hAnsi="Times New Roman" w:cs="Times New Roman"/>
          <w:sz w:val="28"/>
          <w:szCs w:val="28"/>
          <w:lang w:val="ru"/>
        </w:rPr>
        <w:t xml:space="preserve"> </w:t>
      </w:r>
    </w:p>
    <w:p w:rsidR="00C2615A" w:rsidRPr="00993196" w:rsidRDefault="00C2615A" w:rsidP="00993196">
      <w:pPr>
        <w:pBdr>
          <w:top w:val="none" w:sz="0" w:space="0" w:color="D9D9E3"/>
          <w:left w:val="none" w:sz="0" w:space="0" w:color="D9D9E3"/>
          <w:bottom w:val="none" w:sz="0" w:space="0" w:color="D9D9E3"/>
          <w:right w:val="none" w:sz="0" w:space="0" w:color="D9D9E3"/>
          <w:between w:val="none" w:sz="0" w:space="0" w:color="D9D9E3"/>
        </w:pBdr>
        <w:spacing w:line="240" w:lineRule="auto"/>
        <w:ind w:firstLine="709"/>
        <w:jc w:val="center"/>
        <w:rPr>
          <w:rFonts w:ascii="Times New Roman" w:eastAsia="Times New Roman" w:hAnsi="Times New Roman" w:cs="Times New Roman"/>
          <w:b/>
          <w:sz w:val="28"/>
          <w:szCs w:val="28"/>
          <w:lang w:val="ru"/>
        </w:rPr>
      </w:pPr>
    </w:p>
    <w:p w:rsidR="00C2615A" w:rsidRPr="00993196" w:rsidRDefault="00C2615A" w:rsidP="00993196">
      <w:pPr>
        <w:pBdr>
          <w:top w:val="none" w:sz="0" w:space="0" w:color="D9D9E3"/>
          <w:left w:val="none" w:sz="0" w:space="0" w:color="D9D9E3"/>
          <w:bottom w:val="none" w:sz="0" w:space="0" w:color="D9D9E3"/>
          <w:right w:val="none" w:sz="0" w:space="0" w:color="D9D9E3"/>
          <w:between w:val="none" w:sz="0" w:space="0" w:color="D9D9E3"/>
        </w:pBdr>
        <w:spacing w:line="240" w:lineRule="auto"/>
        <w:ind w:firstLine="709"/>
        <w:jc w:val="center"/>
        <w:rPr>
          <w:rFonts w:ascii="Times New Roman" w:eastAsia="Times New Roman" w:hAnsi="Times New Roman" w:cs="Times New Roman"/>
          <w:b/>
          <w:sz w:val="28"/>
          <w:szCs w:val="28"/>
          <w:lang w:val="ru"/>
        </w:rPr>
      </w:pPr>
    </w:p>
    <w:p w:rsidR="00C2615A" w:rsidRPr="00993196" w:rsidRDefault="00C2615A" w:rsidP="00993196">
      <w:pPr>
        <w:pBdr>
          <w:top w:val="none" w:sz="0" w:space="0" w:color="D9D9E3"/>
          <w:left w:val="none" w:sz="0" w:space="0" w:color="D9D9E3"/>
          <w:bottom w:val="none" w:sz="0" w:space="0" w:color="D9D9E3"/>
          <w:right w:val="none" w:sz="0" w:space="0" w:color="D9D9E3"/>
          <w:between w:val="none" w:sz="0" w:space="0" w:color="D9D9E3"/>
        </w:pBdr>
        <w:spacing w:line="240" w:lineRule="auto"/>
        <w:ind w:firstLine="709"/>
        <w:jc w:val="center"/>
        <w:rPr>
          <w:rFonts w:ascii="Times New Roman" w:eastAsia="Times New Roman" w:hAnsi="Times New Roman" w:cs="Times New Roman"/>
          <w:b/>
          <w:sz w:val="28"/>
          <w:szCs w:val="28"/>
          <w:lang w:val="ru"/>
        </w:rPr>
      </w:pPr>
    </w:p>
    <w:p w:rsidR="00C2615A" w:rsidRPr="00993196" w:rsidRDefault="00C2615A" w:rsidP="00993196">
      <w:pPr>
        <w:pBdr>
          <w:top w:val="none" w:sz="0" w:space="0" w:color="D9D9E3"/>
          <w:left w:val="none" w:sz="0" w:space="0" w:color="D9D9E3"/>
          <w:bottom w:val="none" w:sz="0" w:space="0" w:color="D9D9E3"/>
          <w:right w:val="none" w:sz="0" w:space="0" w:color="D9D9E3"/>
          <w:between w:val="none" w:sz="0" w:space="0" w:color="D9D9E3"/>
        </w:pBdr>
        <w:spacing w:line="240" w:lineRule="auto"/>
        <w:ind w:firstLine="709"/>
        <w:jc w:val="center"/>
        <w:rPr>
          <w:rFonts w:ascii="Times New Roman" w:eastAsia="Times New Roman" w:hAnsi="Times New Roman" w:cs="Times New Roman"/>
          <w:b/>
          <w:sz w:val="28"/>
          <w:szCs w:val="28"/>
          <w:lang w:val="ru"/>
        </w:rPr>
      </w:pPr>
    </w:p>
    <w:p w:rsidR="00C2615A" w:rsidRPr="00993196" w:rsidRDefault="00C2615A" w:rsidP="00993196">
      <w:pPr>
        <w:pBdr>
          <w:top w:val="none" w:sz="0" w:space="0" w:color="D9D9E3"/>
          <w:left w:val="none" w:sz="0" w:space="0" w:color="D9D9E3"/>
          <w:bottom w:val="none" w:sz="0" w:space="0" w:color="D9D9E3"/>
          <w:right w:val="none" w:sz="0" w:space="0" w:color="D9D9E3"/>
          <w:between w:val="none" w:sz="0" w:space="0" w:color="D9D9E3"/>
        </w:pBdr>
        <w:spacing w:line="240" w:lineRule="auto"/>
        <w:ind w:firstLine="709"/>
        <w:jc w:val="center"/>
        <w:rPr>
          <w:rFonts w:ascii="Times New Roman" w:eastAsia="Times New Roman" w:hAnsi="Times New Roman" w:cs="Times New Roman"/>
          <w:b/>
          <w:sz w:val="28"/>
          <w:szCs w:val="28"/>
          <w:lang w:val="ru"/>
        </w:rPr>
      </w:pPr>
    </w:p>
    <w:p w:rsidR="00C2615A" w:rsidRPr="00993196" w:rsidRDefault="00C2615A" w:rsidP="00993196">
      <w:pPr>
        <w:pBdr>
          <w:top w:val="none" w:sz="0" w:space="0" w:color="D9D9E3"/>
          <w:left w:val="none" w:sz="0" w:space="0" w:color="D9D9E3"/>
          <w:bottom w:val="none" w:sz="0" w:space="0" w:color="D9D9E3"/>
          <w:right w:val="none" w:sz="0" w:space="0" w:color="D9D9E3"/>
          <w:between w:val="none" w:sz="0" w:space="0" w:color="D9D9E3"/>
        </w:pBdr>
        <w:spacing w:line="240" w:lineRule="auto"/>
        <w:ind w:firstLine="709"/>
        <w:rPr>
          <w:rFonts w:ascii="Times New Roman" w:eastAsia="Times New Roman" w:hAnsi="Times New Roman" w:cs="Times New Roman"/>
          <w:b/>
          <w:sz w:val="28"/>
          <w:szCs w:val="28"/>
          <w:lang w:val="ru"/>
        </w:rPr>
      </w:pPr>
    </w:p>
    <w:p w:rsidR="00032C87" w:rsidRDefault="00032C87" w:rsidP="00993196">
      <w:pPr>
        <w:pBdr>
          <w:top w:val="none" w:sz="0" w:space="0" w:color="D9D9E3"/>
          <w:left w:val="none" w:sz="0" w:space="0" w:color="D9D9E3"/>
          <w:bottom w:val="none" w:sz="0" w:space="0" w:color="D9D9E3"/>
          <w:right w:val="none" w:sz="0" w:space="0" w:color="D9D9E3"/>
          <w:between w:val="none" w:sz="0" w:space="0" w:color="D9D9E3"/>
        </w:pBdr>
        <w:spacing w:line="240" w:lineRule="auto"/>
        <w:ind w:firstLine="709"/>
        <w:jc w:val="center"/>
        <w:rPr>
          <w:rFonts w:ascii="Times New Roman" w:eastAsia="Times New Roman" w:hAnsi="Times New Roman" w:cs="Times New Roman"/>
          <w:b/>
          <w:sz w:val="28"/>
          <w:szCs w:val="28"/>
          <w:lang w:val="ru"/>
        </w:rPr>
      </w:pPr>
    </w:p>
    <w:p w:rsidR="00993196" w:rsidRPr="00993196" w:rsidRDefault="00993196" w:rsidP="00993196">
      <w:pPr>
        <w:pBdr>
          <w:top w:val="none" w:sz="0" w:space="0" w:color="D9D9E3"/>
          <w:left w:val="none" w:sz="0" w:space="0" w:color="D9D9E3"/>
          <w:bottom w:val="none" w:sz="0" w:space="0" w:color="D9D9E3"/>
          <w:right w:val="none" w:sz="0" w:space="0" w:color="D9D9E3"/>
          <w:between w:val="none" w:sz="0" w:space="0" w:color="D9D9E3"/>
        </w:pBdr>
        <w:spacing w:line="240" w:lineRule="auto"/>
        <w:ind w:firstLine="709"/>
        <w:jc w:val="center"/>
        <w:rPr>
          <w:rFonts w:ascii="Times New Roman" w:eastAsia="Times New Roman" w:hAnsi="Times New Roman" w:cs="Times New Roman"/>
          <w:b/>
          <w:sz w:val="28"/>
          <w:szCs w:val="28"/>
          <w:lang w:val="ru"/>
        </w:rPr>
      </w:pPr>
    </w:p>
    <w:p w:rsidR="00032C87" w:rsidRPr="00993196" w:rsidRDefault="00032C87" w:rsidP="00993196">
      <w:pPr>
        <w:pBdr>
          <w:top w:val="none" w:sz="0" w:space="0" w:color="D9D9E3"/>
          <w:left w:val="none" w:sz="0" w:space="0" w:color="D9D9E3"/>
          <w:bottom w:val="none" w:sz="0" w:space="0" w:color="D9D9E3"/>
          <w:right w:val="none" w:sz="0" w:space="0" w:color="D9D9E3"/>
          <w:between w:val="none" w:sz="0" w:space="0" w:color="D9D9E3"/>
        </w:pBdr>
        <w:spacing w:line="240" w:lineRule="auto"/>
        <w:ind w:firstLine="709"/>
        <w:jc w:val="center"/>
        <w:rPr>
          <w:rFonts w:ascii="Times New Roman" w:eastAsia="Times New Roman" w:hAnsi="Times New Roman" w:cs="Times New Roman"/>
          <w:b/>
          <w:sz w:val="28"/>
          <w:szCs w:val="28"/>
          <w:lang w:val="ru"/>
        </w:rPr>
      </w:pPr>
    </w:p>
    <w:p w:rsidR="00C2615A" w:rsidRPr="00993196" w:rsidRDefault="00C2615A" w:rsidP="00993196">
      <w:pPr>
        <w:pBdr>
          <w:top w:val="none" w:sz="0" w:space="0" w:color="D9D9E3"/>
          <w:left w:val="none" w:sz="0" w:space="0" w:color="D9D9E3"/>
          <w:bottom w:val="none" w:sz="0" w:space="0" w:color="D9D9E3"/>
          <w:right w:val="none" w:sz="0" w:space="0" w:color="D9D9E3"/>
          <w:between w:val="none" w:sz="0" w:space="0" w:color="D9D9E3"/>
        </w:pBdr>
        <w:spacing w:line="240" w:lineRule="auto"/>
        <w:ind w:firstLine="709"/>
        <w:jc w:val="center"/>
        <w:rPr>
          <w:rFonts w:ascii="Times New Roman" w:eastAsia="Times New Roman" w:hAnsi="Times New Roman" w:cs="Times New Roman"/>
          <w:b/>
          <w:sz w:val="28"/>
          <w:szCs w:val="28"/>
          <w:lang w:val="kk-KZ"/>
        </w:rPr>
      </w:pPr>
      <w:r w:rsidRPr="00993196">
        <w:rPr>
          <w:rFonts w:ascii="Times New Roman" w:eastAsia="Times New Roman" w:hAnsi="Times New Roman" w:cs="Times New Roman"/>
          <w:b/>
          <w:sz w:val="28"/>
          <w:szCs w:val="28"/>
          <w:lang w:val="ru"/>
        </w:rPr>
        <w:t>Астана, 202</w:t>
      </w:r>
      <w:r w:rsidRPr="00993196">
        <w:rPr>
          <w:rFonts w:ascii="Times New Roman" w:eastAsia="Times New Roman" w:hAnsi="Times New Roman" w:cs="Times New Roman"/>
          <w:b/>
          <w:sz w:val="28"/>
          <w:szCs w:val="28"/>
          <w:lang w:val="kk-KZ"/>
        </w:rPr>
        <w:t>4</w:t>
      </w:r>
      <w:r w:rsidR="00737AE7" w:rsidRPr="00993196">
        <w:rPr>
          <w:rFonts w:ascii="Times New Roman" w:eastAsia="Times New Roman" w:hAnsi="Times New Roman" w:cs="Times New Roman"/>
          <w:b/>
          <w:sz w:val="28"/>
          <w:szCs w:val="28"/>
          <w:lang w:val="ru"/>
        </w:rPr>
        <w:t xml:space="preserve"> ж.</w:t>
      </w:r>
    </w:p>
    <w:p w:rsidR="00737AE7" w:rsidRPr="00993196" w:rsidRDefault="00737AE7" w:rsidP="00993196">
      <w:pPr>
        <w:pBdr>
          <w:top w:val="none" w:sz="0" w:space="0" w:color="D9D9E3"/>
          <w:left w:val="none" w:sz="0" w:space="0" w:color="D9D9E3"/>
          <w:bottom w:val="none" w:sz="0" w:space="0" w:color="D9D9E3"/>
          <w:right w:val="none" w:sz="0" w:space="0" w:color="D9D9E3"/>
          <w:between w:val="none" w:sz="0" w:space="0" w:color="D9D9E3"/>
        </w:pBdr>
        <w:spacing w:line="240" w:lineRule="auto"/>
        <w:ind w:right="-20" w:firstLine="709"/>
        <w:jc w:val="center"/>
        <w:rPr>
          <w:rFonts w:ascii="Times New Roman" w:eastAsia="Times New Roman" w:hAnsi="Times New Roman" w:cs="Times New Roman"/>
          <w:b/>
          <w:sz w:val="28"/>
          <w:szCs w:val="28"/>
          <w:lang w:val="kk-KZ"/>
        </w:rPr>
      </w:pPr>
      <w:r w:rsidRPr="00993196">
        <w:rPr>
          <w:rFonts w:ascii="Times New Roman" w:eastAsia="Times New Roman" w:hAnsi="Times New Roman" w:cs="Times New Roman"/>
          <w:b/>
          <w:sz w:val="28"/>
          <w:szCs w:val="28"/>
          <w:lang w:val="kk-KZ"/>
        </w:rPr>
        <w:lastRenderedPageBreak/>
        <w:t>МАЗМҰНЫ</w:t>
      </w:r>
    </w:p>
    <w:p w:rsidR="00737AE7" w:rsidRPr="00993196" w:rsidRDefault="00737AE7" w:rsidP="00993196">
      <w:pPr>
        <w:pBdr>
          <w:top w:val="none" w:sz="0" w:space="0" w:color="D9D9E3"/>
          <w:left w:val="none" w:sz="0" w:space="0" w:color="D9D9E3"/>
          <w:bottom w:val="none" w:sz="0" w:space="0" w:color="D9D9E3"/>
          <w:right w:val="none" w:sz="0" w:space="0" w:color="D9D9E3"/>
          <w:between w:val="none" w:sz="0" w:space="0" w:color="D9D9E3"/>
        </w:pBdr>
        <w:spacing w:line="240" w:lineRule="auto"/>
        <w:ind w:right="-20" w:firstLine="709"/>
        <w:jc w:val="center"/>
        <w:rPr>
          <w:rFonts w:ascii="Times New Roman" w:eastAsia="Times New Roman" w:hAnsi="Times New Roman" w:cs="Times New Roman"/>
          <w:b/>
          <w:sz w:val="28"/>
          <w:szCs w:val="28"/>
          <w:lang w:val="kk-KZ"/>
        </w:rPr>
      </w:pPr>
    </w:p>
    <w:tbl>
      <w:tblPr>
        <w:tblStyle w:val="10"/>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9"/>
      </w:tblGrid>
      <w:tr w:rsidR="00737AE7" w:rsidRPr="00993196" w:rsidTr="00A36067">
        <w:tc>
          <w:tcPr>
            <w:tcW w:w="8642" w:type="dxa"/>
          </w:tcPr>
          <w:p w:rsidR="00737AE7" w:rsidRPr="00993196" w:rsidRDefault="001F4B49" w:rsidP="00A36067">
            <w:pPr>
              <w:pBdr>
                <w:top w:val="none" w:sz="0" w:space="0" w:color="D9D9E3"/>
                <w:left w:val="none" w:sz="0" w:space="0" w:color="D9D9E3"/>
                <w:bottom w:val="none" w:sz="0" w:space="0" w:color="D9D9E3"/>
                <w:right w:val="none" w:sz="0" w:space="0" w:color="D9D9E3"/>
                <w:between w:val="none" w:sz="0" w:space="0" w:color="D9D9E3"/>
              </w:pBdr>
              <w:ind w:right="-20" w:firstLine="30"/>
              <w:rPr>
                <w:rFonts w:ascii="Times New Roman" w:eastAsia="Times New Roman" w:hAnsi="Times New Roman"/>
                <w:b/>
                <w:sz w:val="28"/>
                <w:szCs w:val="28"/>
                <w:lang w:val="ru"/>
              </w:rPr>
            </w:pPr>
            <w:r w:rsidRPr="00993196">
              <w:rPr>
                <w:rFonts w:ascii="Times New Roman" w:eastAsia="Times New Roman" w:hAnsi="Times New Roman"/>
                <w:b/>
                <w:sz w:val="28"/>
                <w:szCs w:val="28"/>
                <w:lang w:val="kk-KZ"/>
              </w:rPr>
              <w:t>1</w:t>
            </w:r>
            <w:r w:rsidR="00737AE7" w:rsidRPr="00993196">
              <w:rPr>
                <w:rFonts w:ascii="Times New Roman" w:eastAsia="Times New Roman" w:hAnsi="Times New Roman"/>
                <w:b/>
                <w:sz w:val="28"/>
                <w:szCs w:val="28"/>
                <w:lang w:val="kk-KZ"/>
              </w:rPr>
              <w:t>. Жалпы ережелер</w:t>
            </w:r>
          </w:p>
        </w:tc>
        <w:tc>
          <w:tcPr>
            <w:tcW w:w="709" w:type="dxa"/>
          </w:tcPr>
          <w:p w:rsidR="00737AE7" w:rsidRPr="00993196" w:rsidRDefault="00737AE7" w:rsidP="00A36067">
            <w:pPr>
              <w:ind w:right="-20"/>
              <w:jc w:val="center"/>
              <w:rPr>
                <w:rFonts w:ascii="Times New Roman" w:eastAsia="Times New Roman" w:hAnsi="Times New Roman"/>
                <w:b/>
                <w:sz w:val="28"/>
                <w:szCs w:val="28"/>
                <w:lang w:val="kk-KZ"/>
              </w:rPr>
            </w:pPr>
            <w:r w:rsidRPr="00993196">
              <w:rPr>
                <w:rFonts w:ascii="Times New Roman" w:eastAsia="Times New Roman" w:hAnsi="Times New Roman"/>
                <w:b/>
                <w:sz w:val="28"/>
                <w:szCs w:val="28"/>
                <w:lang w:val="kk-KZ"/>
              </w:rPr>
              <w:t>3</w:t>
            </w:r>
          </w:p>
        </w:tc>
      </w:tr>
      <w:tr w:rsidR="00737AE7" w:rsidRPr="00993196" w:rsidTr="00A36067">
        <w:tc>
          <w:tcPr>
            <w:tcW w:w="8642" w:type="dxa"/>
          </w:tcPr>
          <w:p w:rsidR="00737AE7" w:rsidRPr="00993196" w:rsidRDefault="001F4B49" w:rsidP="00A36067">
            <w:pPr>
              <w:pBdr>
                <w:top w:val="none" w:sz="0" w:space="0" w:color="D9D9E3"/>
                <w:left w:val="none" w:sz="0" w:space="0" w:color="D9D9E3"/>
                <w:bottom w:val="none" w:sz="0" w:space="0" w:color="D9D9E3"/>
                <w:right w:val="none" w:sz="0" w:space="0" w:color="D9D9E3"/>
                <w:between w:val="none" w:sz="0" w:space="0" w:color="D9D9E3"/>
              </w:pBdr>
              <w:ind w:right="-587" w:firstLine="30"/>
              <w:jc w:val="both"/>
              <w:rPr>
                <w:rFonts w:ascii="Times New Roman" w:eastAsia="Times New Roman" w:hAnsi="Times New Roman"/>
                <w:b/>
                <w:sz w:val="28"/>
                <w:szCs w:val="28"/>
                <w:lang w:val="kk-KZ"/>
              </w:rPr>
            </w:pPr>
            <w:r w:rsidRPr="00993196">
              <w:rPr>
                <w:rFonts w:ascii="Times New Roman" w:eastAsia="Times New Roman" w:hAnsi="Times New Roman"/>
                <w:b/>
                <w:sz w:val="28"/>
                <w:szCs w:val="28"/>
                <w:lang w:val="kk-KZ"/>
              </w:rPr>
              <w:t>2</w:t>
            </w:r>
            <w:r w:rsidR="00737AE7" w:rsidRPr="00993196">
              <w:rPr>
                <w:rFonts w:ascii="Times New Roman" w:eastAsia="Times New Roman" w:hAnsi="Times New Roman"/>
                <w:b/>
                <w:sz w:val="28"/>
                <w:szCs w:val="28"/>
                <w:lang w:val="kk-KZ"/>
              </w:rPr>
              <w:t>. Глоссарий</w:t>
            </w:r>
          </w:p>
        </w:tc>
        <w:tc>
          <w:tcPr>
            <w:tcW w:w="709" w:type="dxa"/>
          </w:tcPr>
          <w:p w:rsidR="00737AE7" w:rsidRPr="00993196" w:rsidRDefault="00737AE7" w:rsidP="00A36067">
            <w:pPr>
              <w:ind w:right="-20"/>
              <w:jc w:val="center"/>
              <w:rPr>
                <w:rFonts w:ascii="Times New Roman" w:eastAsia="Times New Roman" w:hAnsi="Times New Roman"/>
                <w:b/>
                <w:sz w:val="28"/>
                <w:szCs w:val="28"/>
                <w:lang w:val="kk-KZ"/>
              </w:rPr>
            </w:pPr>
            <w:r w:rsidRPr="00993196">
              <w:rPr>
                <w:rFonts w:ascii="Times New Roman" w:eastAsia="Times New Roman" w:hAnsi="Times New Roman"/>
                <w:b/>
                <w:sz w:val="28"/>
                <w:szCs w:val="28"/>
                <w:lang w:val="kk-KZ"/>
              </w:rPr>
              <w:t>5</w:t>
            </w:r>
          </w:p>
        </w:tc>
      </w:tr>
      <w:tr w:rsidR="00737AE7" w:rsidRPr="00993196" w:rsidTr="00A36067">
        <w:tc>
          <w:tcPr>
            <w:tcW w:w="8642" w:type="dxa"/>
          </w:tcPr>
          <w:p w:rsidR="00737AE7" w:rsidRPr="00993196" w:rsidRDefault="001F4B49" w:rsidP="00A36067">
            <w:pPr>
              <w:pBdr>
                <w:top w:val="none" w:sz="0" w:space="0" w:color="D9D9E3"/>
                <w:left w:val="none" w:sz="0" w:space="0" w:color="D9D9E3"/>
                <w:bottom w:val="none" w:sz="0" w:space="0" w:color="D9D9E3"/>
                <w:right w:val="none" w:sz="0" w:space="0" w:color="D9D9E3"/>
                <w:between w:val="none" w:sz="0" w:space="0" w:color="D9D9E3"/>
              </w:pBdr>
              <w:tabs>
                <w:tab w:val="left" w:pos="975"/>
              </w:tabs>
              <w:ind w:right="-587" w:firstLine="30"/>
              <w:rPr>
                <w:rFonts w:ascii="Times New Roman" w:eastAsia="Times New Roman" w:hAnsi="Times New Roman"/>
                <w:b/>
                <w:sz w:val="28"/>
                <w:szCs w:val="28"/>
                <w:lang w:val="kk-KZ"/>
              </w:rPr>
            </w:pPr>
            <w:r w:rsidRPr="00993196">
              <w:rPr>
                <w:rFonts w:ascii="Times New Roman" w:eastAsia="Times New Roman" w:hAnsi="Times New Roman"/>
                <w:b/>
                <w:sz w:val="28"/>
                <w:szCs w:val="28"/>
                <w:lang w:val="kk-KZ"/>
              </w:rPr>
              <w:t>3</w:t>
            </w:r>
            <w:r w:rsidR="00737AE7" w:rsidRPr="00993196">
              <w:rPr>
                <w:rFonts w:ascii="Times New Roman" w:eastAsia="Times New Roman" w:hAnsi="Times New Roman"/>
                <w:b/>
                <w:sz w:val="28"/>
                <w:szCs w:val="28"/>
                <w:lang w:val="kk-KZ"/>
              </w:rPr>
              <w:t>. Бағдарламаның тақырыбы</w:t>
            </w:r>
          </w:p>
        </w:tc>
        <w:tc>
          <w:tcPr>
            <w:tcW w:w="709" w:type="dxa"/>
          </w:tcPr>
          <w:p w:rsidR="00737AE7" w:rsidRPr="00993196" w:rsidRDefault="00737AE7" w:rsidP="00A36067">
            <w:pPr>
              <w:ind w:right="-20"/>
              <w:jc w:val="center"/>
              <w:rPr>
                <w:rFonts w:ascii="Times New Roman" w:eastAsia="Times New Roman" w:hAnsi="Times New Roman"/>
                <w:b/>
                <w:sz w:val="28"/>
                <w:szCs w:val="28"/>
                <w:lang w:val="kk-KZ"/>
              </w:rPr>
            </w:pPr>
            <w:r w:rsidRPr="00993196">
              <w:rPr>
                <w:rFonts w:ascii="Times New Roman" w:eastAsia="Times New Roman" w:hAnsi="Times New Roman"/>
                <w:b/>
                <w:sz w:val="28"/>
                <w:szCs w:val="28"/>
                <w:lang w:val="kk-KZ"/>
              </w:rPr>
              <w:t>6</w:t>
            </w:r>
          </w:p>
        </w:tc>
      </w:tr>
      <w:tr w:rsidR="00737AE7" w:rsidRPr="00993196" w:rsidTr="00A36067">
        <w:tc>
          <w:tcPr>
            <w:tcW w:w="8642" w:type="dxa"/>
          </w:tcPr>
          <w:p w:rsidR="00737AE7" w:rsidRPr="00993196" w:rsidRDefault="001F4B49" w:rsidP="00A36067">
            <w:pPr>
              <w:pBdr>
                <w:top w:val="none" w:sz="0" w:space="0" w:color="D9D9E3"/>
                <w:left w:val="none" w:sz="0" w:space="0" w:color="D9D9E3"/>
                <w:bottom w:val="none" w:sz="0" w:space="0" w:color="D9D9E3"/>
                <w:right w:val="none" w:sz="0" w:space="0" w:color="D9D9E3"/>
                <w:between w:val="none" w:sz="0" w:space="0" w:color="D9D9E3"/>
              </w:pBdr>
              <w:tabs>
                <w:tab w:val="left" w:pos="975"/>
              </w:tabs>
              <w:ind w:right="-587" w:firstLine="30"/>
              <w:jc w:val="both"/>
              <w:rPr>
                <w:rFonts w:ascii="Times New Roman" w:eastAsia="Times New Roman" w:hAnsi="Times New Roman"/>
                <w:b/>
                <w:sz w:val="28"/>
                <w:szCs w:val="28"/>
                <w:lang w:val="kk-KZ"/>
              </w:rPr>
            </w:pPr>
            <w:r w:rsidRPr="00993196">
              <w:rPr>
                <w:rFonts w:ascii="Times New Roman" w:eastAsia="Times New Roman" w:hAnsi="Times New Roman"/>
                <w:b/>
                <w:sz w:val="28"/>
                <w:szCs w:val="28"/>
                <w:lang w:val="kk-KZ"/>
              </w:rPr>
              <w:t>4</w:t>
            </w:r>
            <w:r w:rsidR="00737AE7" w:rsidRPr="00993196">
              <w:rPr>
                <w:rFonts w:ascii="Times New Roman" w:eastAsia="Times New Roman" w:hAnsi="Times New Roman"/>
                <w:b/>
                <w:sz w:val="28"/>
                <w:szCs w:val="28"/>
                <w:lang w:val="kk-KZ"/>
              </w:rPr>
              <w:t>. Бағдарламаның мақсаты, міндеттері және күтілетін нәтижелері</w:t>
            </w:r>
          </w:p>
        </w:tc>
        <w:tc>
          <w:tcPr>
            <w:tcW w:w="709" w:type="dxa"/>
          </w:tcPr>
          <w:p w:rsidR="00737AE7" w:rsidRPr="00993196" w:rsidRDefault="00A36067" w:rsidP="00A36067">
            <w:pPr>
              <w:ind w:right="-20"/>
              <w:jc w:val="center"/>
              <w:rPr>
                <w:rFonts w:ascii="Times New Roman" w:eastAsia="Times New Roman" w:hAnsi="Times New Roman"/>
                <w:b/>
                <w:sz w:val="28"/>
                <w:szCs w:val="28"/>
                <w:lang w:val="kk-KZ"/>
              </w:rPr>
            </w:pPr>
            <w:r>
              <w:rPr>
                <w:rFonts w:ascii="Times New Roman" w:eastAsia="Times New Roman" w:hAnsi="Times New Roman"/>
                <w:b/>
                <w:sz w:val="28"/>
                <w:szCs w:val="28"/>
                <w:lang w:val="kk-KZ"/>
              </w:rPr>
              <w:t>9</w:t>
            </w:r>
          </w:p>
        </w:tc>
      </w:tr>
      <w:tr w:rsidR="00737AE7" w:rsidRPr="00993196" w:rsidTr="00A36067">
        <w:tc>
          <w:tcPr>
            <w:tcW w:w="8642" w:type="dxa"/>
          </w:tcPr>
          <w:p w:rsidR="00737AE7" w:rsidRPr="00993196" w:rsidRDefault="00B64B58" w:rsidP="00A36067">
            <w:pPr>
              <w:pBdr>
                <w:top w:val="none" w:sz="0" w:space="0" w:color="D9D9E3"/>
                <w:left w:val="none" w:sz="0" w:space="0" w:color="D9D9E3"/>
                <w:bottom w:val="none" w:sz="0" w:space="0" w:color="D9D9E3"/>
                <w:right w:val="none" w:sz="0" w:space="0" w:color="D9D9E3"/>
                <w:between w:val="none" w:sz="0" w:space="0" w:color="D9D9E3"/>
              </w:pBdr>
              <w:tabs>
                <w:tab w:val="left" w:pos="975"/>
                <w:tab w:val="left" w:pos="1260"/>
              </w:tabs>
              <w:ind w:right="-587" w:firstLine="30"/>
              <w:jc w:val="both"/>
              <w:rPr>
                <w:rFonts w:ascii="Times New Roman" w:eastAsia="Times New Roman" w:hAnsi="Times New Roman"/>
                <w:b/>
                <w:sz w:val="28"/>
                <w:szCs w:val="28"/>
                <w:lang w:val="kk-KZ"/>
              </w:rPr>
            </w:pPr>
            <w:r w:rsidRPr="00993196">
              <w:rPr>
                <w:rFonts w:ascii="Times New Roman" w:eastAsia="Times New Roman" w:hAnsi="Times New Roman"/>
                <w:b/>
                <w:sz w:val="28"/>
                <w:szCs w:val="28"/>
                <w:lang w:val="kk-KZ"/>
              </w:rPr>
              <w:t>5</w:t>
            </w:r>
            <w:r w:rsidR="00737AE7" w:rsidRPr="00993196">
              <w:rPr>
                <w:rFonts w:ascii="Times New Roman" w:eastAsia="Times New Roman" w:hAnsi="Times New Roman"/>
                <w:b/>
                <w:sz w:val="28"/>
                <w:szCs w:val="28"/>
                <w:lang w:val="kk-KZ"/>
              </w:rPr>
              <w:t>. Бағдарламаның құрылымы мен мазмұны</w:t>
            </w:r>
          </w:p>
        </w:tc>
        <w:tc>
          <w:tcPr>
            <w:tcW w:w="709" w:type="dxa"/>
          </w:tcPr>
          <w:p w:rsidR="00737AE7" w:rsidRPr="00993196" w:rsidRDefault="00A36067" w:rsidP="00A36067">
            <w:pPr>
              <w:ind w:right="-20"/>
              <w:jc w:val="center"/>
              <w:rPr>
                <w:rFonts w:ascii="Times New Roman" w:eastAsia="Times New Roman" w:hAnsi="Times New Roman"/>
                <w:b/>
                <w:sz w:val="28"/>
                <w:szCs w:val="28"/>
                <w:lang w:val="kk-KZ"/>
              </w:rPr>
            </w:pPr>
            <w:r>
              <w:rPr>
                <w:rFonts w:ascii="Times New Roman" w:eastAsia="Times New Roman" w:hAnsi="Times New Roman"/>
                <w:b/>
                <w:sz w:val="28"/>
                <w:szCs w:val="28"/>
                <w:lang w:val="kk-KZ"/>
              </w:rPr>
              <w:t>10</w:t>
            </w:r>
          </w:p>
        </w:tc>
      </w:tr>
      <w:tr w:rsidR="00737AE7" w:rsidRPr="00993196" w:rsidTr="00A36067">
        <w:tc>
          <w:tcPr>
            <w:tcW w:w="8642" w:type="dxa"/>
          </w:tcPr>
          <w:p w:rsidR="00737AE7" w:rsidRPr="00993196" w:rsidRDefault="00B64B58" w:rsidP="00A36067">
            <w:pPr>
              <w:pBdr>
                <w:top w:val="none" w:sz="0" w:space="0" w:color="D9D9E3"/>
                <w:left w:val="none" w:sz="0" w:space="0" w:color="D9D9E3"/>
                <w:bottom w:val="none" w:sz="0" w:space="0" w:color="D9D9E3"/>
                <w:right w:val="none" w:sz="0" w:space="0" w:color="D9D9E3"/>
                <w:between w:val="none" w:sz="0" w:space="0" w:color="D9D9E3"/>
              </w:pBdr>
              <w:ind w:right="-20" w:firstLine="30"/>
              <w:rPr>
                <w:rFonts w:ascii="Times New Roman" w:eastAsia="Times New Roman" w:hAnsi="Times New Roman"/>
                <w:b/>
                <w:sz w:val="28"/>
                <w:szCs w:val="28"/>
                <w:highlight w:val="white"/>
                <w:lang w:val="kk-KZ"/>
              </w:rPr>
            </w:pPr>
            <w:r w:rsidRPr="00993196">
              <w:rPr>
                <w:rFonts w:ascii="Times New Roman" w:eastAsia="Times New Roman" w:hAnsi="Times New Roman"/>
                <w:b/>
                <w:sz w:val="28"/>
                <w:szCs w:val="28"/>
                <w:lang w:val="kk-KZ"/>
              </w:rPr>
              <w:t>6</w:t>
            </w:r>
            <w:r w:rsidR="00737AE7" w:rsidRPr="00993196">
              <w:rPr>
                <w:rFonts w:ascii="Times New Roman" w:eastAsia="Times New Roman" w:hAnsi="Times New Roman"/>
                <w:b/>
                <w:sz w:val="28"/>
                <w:szCs w:val="28"/>
                <w:lang w:val="kk-KZ"/>
              </w:rPr>
              <w:t>. Оқу процесін ұйымдастыру</w:t>
            </w:r>
          </w:p>
        </w:tc>
        <w:tc>
          <w:tcPr>
            <w:tcW w:w="709" w:type="dxa"/>
          </w:tcPr>
          <w:p w:rsidR="00737AE7" w:rsidRPr="00993196" w:rsidRDefault="00737AE7" w:rsidP="00A36067">
            <w:pPr>
              <w:ind w:right="-20"/>
              <w:jc w:val="center"/>
              <w:rPr>
                <w:rFonts w:ascii="Times New Roman" w:eastAsia="Times New Roman" w:hAnsi="Times New Roman"/>
                <w:b/>
                <w:sz w:val="28"/>
                <w:szCs w:val="28"/>
                <w:lang w:val="kk-KZ"/>
              </w:rPr>
            </w:pPr>
            <w:r w:rsidRPr="00993196">
              <w:rPr>
                <w:rFonts w:ascii="Times New Roman" w:eastAsia="Times New Roman" w:hAnsi="Times New Roman"/>
                <w:b/>
                <w:sz w:val="28"/>
                <w:szCs w:val="28"/>
                <w:lang w:val="kk-KZ"/>
              </w:rPr>
              <w:t>1</w:t>
            </w:r>
            <w:r w:rsidR="00A36067">
              <w:rPr>
                <w:rFonts w:ascii="Times New Roman" w:eastAsia="Times New Roman" w:hAnsi="Times New Roman"/>
                <w:b/>
                <w:sz w:val="28"/>
                <w:szCs w:val="28"/>
                <w:lang w:val="kk-KZ"/>
              </w:rPr>
              <w:t>2</w:t>
            </w:r>
          </w:p>
        </w:tc>
      </w:tr>
      <w:tr w:rsidR="00737AE7" w:rsidRPr="00993196" w:rsidTr="00A36067">
        <w:tc>
          <w:tcPr>
            <w:tcW w:w="8642" w:type="dxa"/>
          </w:tcPr>
          <w:p w:rsidR="00737AE7" w:rsidRPr="00993196" w:rsidRDefault="00B64B58" w:rsidP="00A36067">
            <w:pPr>
              <w:pBdr>
                <w:top w:val="none" w:sz="0" w:space="0" w:color="D9D9E3"/>
                <w:left w:val="none" w:sz="0" w:space="0" w:color="D9D9E3"/>
                <w:bottom w:val="none" w:sz="0" w:space="0" w:color="D9D9E3"/>
                <w:right w:val="none" w:sz="0" w:space="0" w:color="D9D9E3"/>
                <w:between w:val="none" w:sz="0" w:space="0" w:color="D9D9E3"/>
              </w:pBdr>
              <w:ind w:right="-20" w:firstLine="30"/>
              <w:rPr>
                <w:rFonts w:ascii="Times New Roman" w:eastAsia="Times New Roman" w:hAnsi="Times New Roman"/>
                <w:b/>
                <w:sz w:val="28"/>
                <w:szCs w:val="28"/>
                <w:lang w:val="en"/>
              </w:rPr>
            </w:pPr>
            <w:r w:rsidRPr="00993196">
              <w:rPr>
                <w:rFonts w:ascii="Times New Roman" w:eastAsia="Times New Roman" w:hAnsi="Times New Roman"/>
                <w:b/>
                <w:sz w:val="28"/>
                <w:szCs w:val="28"/>
                <w:lang w:val="en"/>
              </w:rPr>
              <w:t>7</w:t>
            </w:r>
            <w:r w:rsidR="00737AE7" w:rsidRPr="00993196">
              <w:rPr>
                <w:rFonts w:ascii="Times New Roman" w:eastAsia="Times New Roman" w:hAnsi="Times New Roman"/>
                <w:b/>
                <w:sz w:val="28"/>
                <w:szCs w:val="28"/>
                <w:lang w:val="en"/>
              </w:rPr>
              <w:t xml:space="preserve">. </w:t>
            </w:r>
            <w:r w:rsidR="00737AE7" w:rsidRPr="00993196">
              <w:rPr>
                <w:rFonts w:ascii="Times New Roman" w:eastAsia="Times New Roman" w:hAnsi="Times New Roman"/>
                <w:b/>
                <w:sz w:val="28"/>
                <w:szCs w:val="28"/>
                <w:lang w:val="ru"/>
              </w:rPr>
              <w:t>Бағдарламаны</w:t>
            </w:r>
            <w:r w:rsidR="00737AE7" w:rsidRPr="00993196">
              <w:rPr>
                <w:rFonts w:ascii="Times New Roman" w:eastAsia="Times New Roman" w:hAnsi="Times New Roman"/>
                <w:b/>
                <w:sz w:val="28"/>
                <w:szCs w:val="28"/>
                <w:lang w:val="en"/>
              </w:rPr>
              <w:t xml:space="preserve"> </w:t>
            </w:r>
            <w:r w:rsidR="00737AE7" w:rsidRPr="00993196">
              <w:rPr>
                <w:rFonts w:ascii="Times New Roman" w:eastAsia="Times New Roman" w:hAnsi="Times New Roman"/>
                <w:b/>
                <w:sz w:val="28"/>
                <w:szCs w:val="28"/>
                <w:lang w:val="ru"/>
              </w:rPr>
              <w:t>оқу</w:t>
            </w:r>
            <w:r w:rsidR="00737AE7" w:rsidRPr="00993196">
              <w:rPr>
                <w:rFonts w:ascii="Times New Roman" w:eastAsia="Times New Roman" w:hAnsi="Times New Roman"/>
                <w:b/>
                <w:sz w:val="28"/>
                <w:szCs w:val="28"/>
                <w:lang w:val="en"/>
              </w:rPr>
              <w:t>-</w:t>
            </w:r>
            <w:r w:rsidR="00737AE7" w:rsidRPr="00993196">
              <w:rPr>
                <w:rFonts w:ascii="Times New Roman" w:eastAsia="Times New Roman" w:hAnsi="Times New Roman"/>
                <w:b/>
                <w:sz w:val="28"/>
                <w:szCs w:val="28"/>
                <w:lang w:val="ru"/>
              </w:rPr>
              <w:t>әдістемелік</w:t>
            </w:r>
            <w:r w:rsidR="00737AE7" w:rsidRPr="00993196">
              <w:rPr>
                <w:rFonts w:ascii="Times New Roman" w:eastAsia="Times New Roman" w:hAnsi="Times New Roman"/>
                <w:b/>
                <w:sz w:val="28"/>
                <w:szCs w:val="28"/>
                <w:lang w:val="en"/>
              </w:rPr>
              <w:t xml:space="preserve"> </w:t>
            </w:r>
            <w:r w:rsidR="00737AE7" w:rsidRPr="00993196">
              <w:rPr>
                <w:rFonts w:ascii="Times New Roman" w:eastAsia="Times New Roman" w:hAnsi="Times New Roman"/>
                <w:b/>
                <w:sz w:val="28"/>
                <w:szCs w:val="28"/>
                <w:lang w:val="ru"/>
              </w:rPr>
              <w:t>қамтамасыз</w:t>
            </w:r>
            <w:r w:rsidR="00737AE7" w:rsidRPr="00993196">
              <w:rPr>
                <w:rFonts w:ascii="Times New Roman" w:eastAsia="Times New Roman" w:hAnsi="Times New Roman"/>
                <w:b/>
                <w:sz w:val="28"/>
                <w:szCs w:val="28"/>
                <w:lang w:val="en"/>
              </w:rPr>
              <w:t xml:space="preserve"> </w:t>
            </w:r>
            <w:r w:rsidR="00737AE7" w:rsidRPr="00993196">
              <w:rPr>
                <w:rFonts w:ascii="Times New Roman" w:eastAsia="Times New Roman" w:hAnsi="Times New Roman"/>
                <w:b/>
                <w:sz w:val="28"/>
                <w:szCs w:val="28"/>
                <w:lang w:val="ru"/>
              </w:rPr>
              <w:t>ету</w:t>
            </w:r>
          </w:p>
        </w:tc>
        <w:tc>
          <w:tcPr>
            <w:tcW w:w="709" w:type="dxa"/>
          </w:tcPr>
          <w:p w:rsidR="00737AE7" w:rsidRPr="00993196" w:rsidRDefault="00A36067" w:rsidP="00A36067">
            <w:pPr>
              <w:ind w:right="-20"/>
              <w:jc w:val="center"/>
              <w:rPr>
                <w:rFonts w:ascii="Times New Roman" w:eastAsia="Times New Roman" w:hAnsi="Times New Roman"/>
                <w:b/>
                <w:sz w:val="28"/>
                <w:szCs w:val="28"/>
                <w:lang w:val="kk-KZ"/>
              </w:rPr>
            </w:pPr>
            <w:r>
              <w:rPr>
                <w:rFonts w:ascii="Times New Roman" w:eastAsia="Times New Roman" w:hAnsi="Times New Roman"/>
                <w:b/>
                <w:sz w:val="28"/>
                <w:szCs w:val="28"/>
                <w:lang w:val="kk-KZ"/>
              </w:rPr>
              <w:t>12</w:t>
            </w:r>
          </w:p>
        </w:tc>
      </w:tr>
      <w:tr w:rsidR="00737AE7" w:rsidRPr="00993196" w:rsidTr="00A36067">
        <w:tc>
          <w:tcPr>
            <w:tcW w:w="8642" w:type="dxa"/>
          </w:tcPr>
          <w:p w:rsidR="00737AE7" w:rsidRPr="00993196" w:rsidRDefault="00B64B58" w:rsidP="00A36067">
            <w:pPr>
              <w:pBdr>
                <w:top w:val="none" w:sz="0" w:space="0" w:color="D9D9E3"/>
                <w:left w:val="none" w:sz="0" w:space="0" w:color="D9D9E3"/>
                <w:bottom w:val="none" w:sz="0" w:space="0" w:color="D9D9E3"/>
                <w:right w:val="none" w:sz="0" w:space="0" w:color="D9D9E3"/>
                <w:between w:val="none" w:sz="0" w:space="0" w:color="D9D9E3"/>
              </w:pBdr>
              <w:ind w:right="-20" w:firstLine="30"/>
              <w:rPr>
                <w:rFonts w:ascii="Times New Roman" w:eastAsia="Times New Roman" w:hAnsi="Times New Roman"/>
                <w:b/>
                <w:sz w:val="28"/>
                <w:szCs w:val="28"/>
                <w:lang w:val="ru"/>
              </w:rPr>
            </w:pPr>
            <w:r w:rsidRPr="00993196">
              <w:rPr>
                <w:rFonts w:ascii="Times New Roman" w:eastAsia="Times New Roman" w:hAnsi="Times New Roman"/>
                <w:b/>
                <w:sz w:val="28"/>
                <w:szCs w:val="28"/>
                <w:lang w:val="ru"/>
              </w:rPr>
              <w:t>8</w:t>
            </w:r>
            <w:r w:rsidR="00737AE7" w:rsidRPr="00993196">
              <w:rPr>
                <w:rFonts w:ascii="Times New Roman" w:eastAsia="Times New Roman" w:hAnsi="Times New Roman"/>
                <w:b/>
                <w:sz w:val="28"/>
                <w:szCs w:val="28"/>
                <w:lang w:val="ru"/>
              </w:rPr>
              <w:t>. Оқу нәтижелерін бағалау</w:t>
            </w:r>
          </w:p>
        </w:tc>
        <w:tc>
          <w:tcPr>
            <w:tcW w:w="709" w:type="dxa"/>
          </w:tcPr>
          <w:p w:rsidR="00737AE7" w:rsidRPr="00993196" w:rsidRDefault="00A36067" w:rsidP="00A36067">
            <w:pPr>
              <w:ind w:right="-20"/>
              <w:jc w:val="center"/>
              <w:rPr>
                <w:rFonts w:ascii="Times New Roman" w:eastAsia="Times New Roman" w:hAnsi="Times New Roman"/>
                <w:b/>
                <w:sz w:val="28"/>
                <w:szCs w:val="28"/>
                <w:lang w:val="kk-KZ"/>
              </w:rPr>
            </w:pPr>
            <w:r>
              <w:rPr>
                <w:rFonts w:ascii="Times New Roman" w:eastAsia="Times New Roman" w:hAnsi="Times New Roman"/>
                <w:b/>
                <w:sz w:val="28"/>
                <w:szCs w:val="28"/>
                <w:lang w:val="kk-KZ"/>
              </w:rPr>
              <w:t>13</w:t>
            </w:r>
          </w:p>
        </w:tc>
      </w:tr>
      <w:tr w:rsidR="00737AE7" w:rsidRPr="00EB325B" w:rsidTr="00A36067">
        <w:tc>
          <w:tcPr>
            <w:tcW w:w="8642" w:type="dxa"/>
          </w:tcPr>
          <w:p w:rsidR="00737AE7" w:rsidRPr="00EB325B" w:rsidRDefault="00B64B58" w:rsidP="00A36067">
            <w:pPr>
              <w:pBdr>
                <w:top w:val="none" w:sz="0" w:space="0" w:color="D9D9E3"/>
                <w:left w:val="none" w:sz="0" w:space="0" w:color="D9D9E3"/>
                <w:bottom w:val="none" w:sz="0" w:space="0" w:color="D9D9E3"/>
                <w:right w:val="none" w:sz="0" w:space="0" w:color="D9D9E3"/>
                <w:between w:val="none" w:sz="0" w:space="0" w:color="D9D9E3"/>
              </w:pBdr>
              <w:ind w:right="-20" w:firstLine="30"/>
              <w:rPr>
                <w:rFonts w:ascii="Times New Roman" w:eastAsia="Times New Roman" w:hAnsi="Times New Roman"/>
                <w:b/>
                <w:sz w:val="28"/>
                <w:szCs w:val="28"/>
                <w:lang w:val="ru"/>
              </w:rPr>
            </w:pPr>
            <w:r w:rsidRPr="00EB325B">
              <w:rPr>
                <w:rFonts w:ascii="Times New Roman" w:eastAsia="Times New Roman" w:hAnsi="Times New Roman"/>
                <w:b/>
                <w:sz w:val="28"/>
                <w:szCs w:val="28"/>
                <w:lang w:val="ru"/>
              </w:rPr>
              <w:t>9</w:t>
            </w:r>
            <w:r w:rsidR="00737AE7" w:rsidRPr="00EB325B">
              <w:rPr>
                <w:rFonts w:ascii="Times New Roman" w:eastAsia="Times New Roman" w:hAnsi="Times New Roman"/>
                <w:b/>
                <w:sz w:val="28"/>
                <w:szCs w:val="28"/>
                <w:lang w:val="ru"/>
              </w:rPr>
              <w:t>. Курстан кейінгі сүйемелдеу</w:t>
            </w:r>
          </w:p>
        </w:tc>
        <w:tc>
          <w:tcPr>
            <w:tcW w:w="709" w:type="dxa"/>
          </w:tcPr>
          <w:p w:rsidR="00737AE7" w:rsidRPr="00EB325B" w:rsidRDefault="00944891" w:rsidP="00A36067">
            <w:pPr>
              <w:ind w:right="-20"/>
              <w:jc w:val="center"/>
              <w:rPr>
                <w:rFonts w:ascii="Times New Roman" w:eastAsia="Times New Roman" w:hAnsi="Times New Roman"/>
                <w:b/>
                <w:sz w:val="28"/>
                <w:szCs w:val="28"/>
                <w:lang w:val="kk-KZ"/>
              </w:rPr>
            </w:pPr>
            <w:r w:rsidRPr="00EB325B">
              <w:rPr>
                <w:rFonts w:ascii="Times New Roman" w:eastAsia="Times New Roman" w:hAnsi="Times New Roman"/>
                <w:b/>
                <w:sz w:val="28"/>
                <w:szCs w:val="28"/>
                <w:lang w:val="kk-KZ"/>
              </w:rPr>
              <w:t>15</w:t>
            </w:r>
          </w:p>
        </w:tc>
      </w:tr>
      <w:tr w:rsidR="00737AE7" w:rsidRPr="00EB325B" w:rsidTr="00A36067">
        <w:tc>
          <w:tcPr>
            <w:tcW w:w="8642" w:type="dxa"/>
          </w:tcPr>
          <w:p w:rsidR="00737AE7" w:rsidRPr="00EB325B" w:rsidRDefault="00B64B58" w:rsidP="00A36067">
            <w:pPr>
              <w:pBdr>
                <w:top w:val="none" w:sz="0" w:space="0" w:color="D9D9E3"/>
                <w:left w:val="none" w:sz="0" w:space="0" w:color="D9D9E3"/>
                <w:bottom w:val="none" w:sz="0" w:space="0" w:color="D9D9E3"/>
                <w:right w:val="none" w:sz="0" w:space="0" w:color="D9D9E3"/>
                <w:between w:val="none" w:sz="0" w:space="0" w:color="D9D9E3"/>
              </w:pBdr>
              <w:ind w:right="-20" w:firstLine="30"/>
              <w:rPr>
                <w:rFonts w:ascii="Times New Roman" w:eastAsia="Times New Roman" w:hAnsi="Times New Roman"/>
                <w:b/>
                <w:sz w:val="28"/>
                <w:szCs w:val="28"/>
                <w:lang w:val="kk-KZ"/>
              </w:rPr>
            </w:pPr>
            <w:r w:rsidRPr="00EB325B">
              <w:rPr>
                <w:rFonts w:ascii="Times New Roman" w:eastAsia="Times New Roman" w:hAnsi="Times New Roman"/>
                <w:b/>
                <w:sz w:val="28"/>
                <w:szCs w:val="28"/>
                <w:lang w:val="kk-KZ"/>
              </w:rPr>
              <w:t>10</w:t>
            </w:r>
            <w:r w:rsidR="00737AE7" w:rsidRPr="00EB325B">
              <w:rPr>
                <w:rFonts w:ascii="Times New Roman" w:eastAsia="Times New Roman" w:hAnsi="Times New Roman"/>
                <w:b/>
                <w:sz w:val="28"/>
                <w:szCs w:val="28"/>
                <w:lang w:val="kk-KZ"/>
              </w:rPr>
              <w:t>. Негізгі және қосымша әдебиеттер тізімі</w:t>
            </w:r>
          </w:p>
        </w:tc>
        <w:tc>
          <w:tcPr>
            <w:tcW w:w="709" w:type="dxa"/>
          </w:tcPr>
          <w:p w:rsidR="00737AE7" w:rsidRPr="00EB325B" w:rsidRDefault="00A36067" w:rsidP="008F610B">
            <w:pPr>
              <w:ind w:right="-20"/>
              <w:jc w:val="center"/>
              <w:rPr>
                <w:rFonts w:ascii="Times New Roman" w:eastAsia="Times New Roman" w:hAnsi="Times New Roman"/>
                <w:b/>
                <w:sz w:val="28"/>
                <w:szCs w:val="28"/>
                <w:lang w:val="kk-KZ"/>
              </w:rPr>
            </w:pPr>
            <w:r w:rsidRPr="00EB325B">
              <w:rPr>
                <w:rFonts w:ascii="Times New Roman" w:eastAsia="Times New Roman" w:hAnsi="Times New Roman"/>
                <w:b/>
                <w:sz w:val="28"/>
                <w:szCs w:val="28"/>
                <w:lang w:val="kk-KZ"/>
              </w:rPr>
              <w:t>1</w:t>
            </w:r>
            <w:r w:rsidR="008F610B" w:rsidRPr="00EB325B">
              <w:rPr>
                <w:rFonts w:ascii="Times New Roman" w:eastAsia="Times New Roman" w:hAnsi="Times New Roman"/>
                <w:b/>
                <w:sz w:val="28"/>
                <w:szCs w:val="28"/>
                <w:lang w:val="kk-KZ"/>
              </w:rPr>
              <w:t>6</w:t>
            </w:r>
          </w:p>
        </w:tc>
      </w:tr>
    </w:tbl>
    <w:p w:rsidR="00C2615A" w:rsidRPr="00993196" w:rsidRDefault="00C2615A" w:rsidP="00993196">
      <w:pPr>
        <w:pBdr>
          <w:top w:val="none" w:sz="0" w:space="0" w:color="D9D9E3"/>
          <w:left w:val="none" w:sz="0" w:space="0" w:color="D9D9E3"/>
          <w:bottom w:val="none" w:sz="0" w:space="0" w:color="D9D9E3"/>
          <w:right w:val="none" w:sz="0" w:space="0" w:color="D9D9E3"/>
          <w:between w:val="none" w:sz="0" w:space="0" w:color="D9D9E3"/>
        </w:pBdr>
        <w:spacing w:line="240" w:lineRule="auto"/>
        <w:ind w:right="-20" w:firstLine="709"/>
        <w:jc w:val="center"/>
        <w:rPr>
          <w:rFonts w:ascii="Times New Roman" w:eastAsia="Times New Roman" w:hAnsi="Times New Roman" w:cs="Times New Roman"/>
          <w:b/>
          <w:sz w:val="28"/>
          <w:szCs w:val="28"/>
          <w:highlight w:val="yellow"/>
          <w:lang w:val="ru"/>
        </w:rPr>
      </w:pPr>
    </w:p>
    <w:p w:rsidR="00C2615A" w:rsidRPr="00993196" w:rsidRDefault="00C2615A" w:rsidP="00993196">
      <w:pPr>
        <w:pBdr>
          <w:top w:val="none" w:sz="0" w:space="0" w:color="D9D9E3"/>
          <w:left w:val="none" w:sz="0" w:space="0" w:color="D9D9E3"/>
          <w:bottom w:val="none" w:sz="0" w:space="0" w:color="D9D9E3"/>
          <w:right w:val="none" w:sz="0" w:space="0" w:color="D9D9E3"/>
          <w:between w:val="none" w:sz="0" w:space="0" w:color="D9D9E3"/>
        </w:pBdr>
        <w:spacing w:line="240" w:lineRule="auto"/>
        <w:ind w:right="-20" w:firstLine="709"/>
        <w:jc w:val="center"/>
        <w:rPr>
          <w:rFonts w:ascii="Times New Roman" w:eastAsia="Times New Roman" w:hAnsi="Times New Roman" w:cs="Times New Roman"/>
          <w:b/>
          <w:sz w:val="28"/>
          <w:szCs w:val="28"/>
          <w:highlight w:val="yellow"/>
          <w:lang w:val="ru"/>
        </w:rPr>
      </w:pPr>
    </w:p>
    <w:p w:rsidR="00C2615A" w:rsidRPr="00993196" w:rsidRDefault="00C2615A" w:rsidP="00993196">
      <w:pPr>
        <w:pBdr>
          <w:top w:val="none" w:sz="0" w:space="0" w:color="D9D9E3"/>
          <w:left w:val="none" w:sz="0" w:space="0" w:color="D9D9E3"/>
          <w:bottom w:val="none" w:sz="0" w:space="0" w:color="D9D9E3"/>
          <w:right w:val="none" w:sz="0" w:space="0" w:color="D9D9E3"/>
          <w:between w:val="none" w:sz="0" w:space="0" w:color="D9D9E3"/>
        </w:pBdr>
        <w:spacing w:line="240" w:lineRule="auto"/>
        <w:ind w:right="-20" w:firstLine="709"/>
        <w:jc w:val="center"/>
        <w:rPr>
          <w:rFonts w:ascii="Times New Roman" w:eastAsia="Times New Roman" w:hAnsi="Times New Roman" w:cs="Times New Roman"/>
          <w:b/>
          <w:sz w:val="28"/>
          <w:szCs w:val="28"/>
          <w:highlight w:val="yellow"/>
          <w:lang w:val="ru"/>
        </w:rPr>
      </w:pPr>
    </w:p>
    <w:p w:rsidR="00C2615A" w:rsidRPr="00993196" w:rsidRDefault="00C2615A" w:rsidP="00993196">
      <w:pPr>
        <w:pBdr>
          <w:top w:val="none" w:sz="0" w:space="0" w:color="D9D9E3"/>
          <w:left w:val="none" w:sz="0" w:space="0" w:color="D9D9E3"/>
          <w:bottom w:val="none" w:sz="0" w:space="0" w:color="D9D9E3"/>
          <w:right w:val="none" w:sz="0" w:space="0" w:color="D9D9E3"/>
          <w:between w:val="none" w:sz="0" w:space="0" w:color="D9D9E3"/>
        </w:pBdr>
        <w:spacing w:line="240" w:lineRule="auto"/>
        <w:ind w:right="-20" w:firstLine="709"/>
        <w:jc w:val="center"/>
        <w:rPr>
          <w:rFonts w:ascii="Times New Roman" w:eastAsia="Times New Roman" w:hAnsi="Times New Roman" w:cs="Times New Roman"/>
          <w:b/>
          <w:sz w:val="28"/>
          <w:szCs w:val="28"/>
          <w:highlight w:val="yellow"/>
          <w:lang w:val="ru"/>
        </w:rPr>
      </w:pPr>
    </w:p>
    <w:p w:rsidR="00C2615A" w:rsidRPr="00993196" w:rsidRDefault="00C2615A" w:rsidP="00993196">
      <w:pPr>
        <w:pBdr>
          <w:top w:val="none" w:sz="0" w:space="0" w:color="D9D9E3"/>
          <w:left w:val="none" w:sz="0" w:space="0" w:color="D9D9E3"/>
          <w:bottom w:val="none" w:sz="0" w:space="0" w:color="D9D9E3"/>
          <w:right w:val="none" w:sz="0" w:space="0" w:color="D9D9E3"/>
          <w:between w:val="none" w:sz="0" w:space="0" w:color="D9D9E3"/>
        </w:pBdr>
        <w:spacing w:line="240" w:lineRule="auto"/>
        <w:ind w:right="-20" w:firstLine="709"/>
        <w:jc w:val="center"/>
        <w:rPr>
          <w:rFonts w:ascii="Times New Roman" w:eastAsia="Times New Roman" w:hAnsi="Times New Roman" w:cs="Times New Roman"/>
          <w:b/>
          <w:sz w:val="28"/>
          <w:szCs w:val="28"/>
          <w:highlight w:val="yellow"/>
          <w:lang w:val="ru"/>
        </w:rPr>
      </w:pPr>
    </w:p>
    <w:p w:rsidR="00C2615A" w:rsidRPr="00993196" w:rsidRDefault="00C2615A" w:rsidP="00993196">
      <w:pPr>
        <w:pBdr>
          <w:top w:val="none" w:sz="0" w:space="0" w:color="D9D9E3"/>
          <w:left w:val="none" w:sz="0" w:space="0" w:color="D9D9E3"/>
          <w:bottom w:val="none" w:sz="0" w:space="0" w:color="D9D9E3"/>
          <w:right w:val="none" w:sz="0" w:space="0" w:color="D9D9E3"/>
          <w:between w:val="none" w:sz="0" w:space="0" w:color="D9D9E3"/>
        </w:pBdr>
        <w:spacing w:line="240" w:lineRule="auto"/>
        <w:ind w:right="-20" w:firstLine="709"/>
        <w:jc w:val="center"/>
        <w:rPr>
          <w:rFonts w:ascii="Times New Roman" w:eastAsia="Times New Roman" w:hAnsi="Times New Roman" w:cs="Times New Roman"/>
          <w:b/>
          <w:sz w:val="28"/>
          <w:szCs w:val="28"/>
          <w:highlight w:val="yellow"/>
          <w:lang w:val="ru"/>
        </w:rPr>
      </w:pPr>
    </w:p>
    <w:p w:rsidR="00C2615A" w:rsidRPr="00993196" w:rsidRDefault="00C2615A" w:rsidP="00993196">
      <w:pPr>
        <w:pBdr>
          <w:top w:val="none" w:sz="0" w:space="0" w:color="D9D9E3"/>
          <w:left w:val="none" w:sz="0" w:space="0" w:color="D9D9E3"/>
          <w:bottom w:val="none" w:sz="0" w:space="0" w:color="D9D9E3"/>
          <w:right w:val="none" w:sz="0" w:space="0" w:color="D9D9E3"/>
          <w:between w:val="none" w:sz="0" w:space="0" w:color="D9D9E3"/>
        </w:pBdr>
        <w:spacing w:line="240" w:lineRule="auto"/>
        <w:ind w:right="-20" w:firstLine="709"/>
        <w:jc w:val="center"/>
        <w:rPr>
          <w:rFonts w:ascii="Times New Roman" w:eastAsia="Times New Roman" w:hAnsi="Times New Roman" w:cs="Times New Roman"/>
          <w:b/>
          <w:sz w:val="28"/>
          <w:szCs w:val="28"/>
          <w:highlight w:val="yellow"/>
          <w:lang w:val="ru"/>
        </w:rPr>
      </w:pPr>
    </w:p>
    <w:p w:rsidR="00C2615A" w:rsidRPr="00993196" w:rsidRDefault="00C2615A" w:rsidP="00993196">
      <w:pPr>
        <w:pBdr>
          <w:top w:val="none" w:sz="0" w:space="0" w:color="D9D9E3"/>
          <w:left w:val="none" w:sz="0" w:space="0" w:color="D9D9E3"/>
          <w:bottom w:val="none" w:sz="0" w:space="0" w:color="D9D9E3"/>
          <w:right w:val="none" w:sz="0" w:space="0" w:color="D9D9E3"/>
          <w:between w:val="none" w:sz="0" w:space="0" w:color="D9D9E3"/>
        </w:pBdr>
        <w:spacing w:line="240" w:lineRule="auto"/>
        <w:ind w:right="-20" w:firstLine="709"/>
        <w:jc w:val="center"/>
        <w:rPr>
          <w:rFonts w:ascii="Times New Roman" w:eastAsia="Times New Roman" w:hAnsi="Times New Roman" w:cs="Times New Roman"/>
          <w:b/>
          <w:sz w:val="28"/>
          <w:szCs w:val="28"/>
          <w:highlight w:val="yellow"/>
          <w:lang w:val="ru"/>
        </w:rPr>
      </w:pPr>
    </w:p>
    <w:p w:rsidR="0077770A" w:rsidRPr="00993196" w:rsidRDefault="0077770A" w:rsidP="00993196">
      <w:pPr>
        <w:spacing w:line="240" w:lineRule="auto"/>
        <w:ind w:firstLine="709"/>
        <w:rPr>
          <w:rFonts w:ascii="Times New Roman" w:hAnsi="Times New Roman" w:cs="Times New Roman"/>
          <w:sz w:val="28"/>
          <w:szCs w:val="28"/>
          <w:lang w:val="ru-RU"/>
        </w:rPr>
      </w:pPr>
    </w:p>
    <w:p w:rsidR="0077770A" w:rsidRPr="00993196" w:rsidRDefault="0077770A" w:rsidP="00993196">
      <w:pPr>
        <w:spacing w:line="240" w:lineRule="auto"/>
        <w:ind w:firstLine="709"/>
        <w:rPr>
          <w:rFonts w:ascii="Times New Roman" w:hAnsi="Times New Roman" w:cs="Times New Roman"/>
          <w:sz w:val="28"/>
          <w:szCs w:val="28"/>
          <w:lang w:val="ru-RU"/>
        </w:rPr>
      </w:pPr>
    </w:p>
    <w:p w:rsidR="0077770A" w:rsidRPr="00993196" w:rsidRDefault="0077770A" w:rsidP="00993196">
      <w:pPr>
        <w:spacing w:line="240" w:lineRule="auto"/>
        <w:ind w:firstLine="709"/>
        <w:rPr>
          <w:rFonts w:ascii="Times New Roman" w:hAnsi="Times New Roman" w:cs="Times New Roman"/>
          <w:sz w:val="28"/>
          <w:szCs w:val="28"/>
          <w:lang w:val="ru-RU"/>
        </w:rPr>
      </w:pPr>
    </w:p>
    <w:p w:rsidR="0077770A" w:rsidRPr="00993196" w:rsidRDefault="0077770A" w:rsidP="00993196">
      <w:pPr>
        <w:spacing w:line="240" w:lineRule="auto"/>
        <w:ind w:firstLine="709"/>
        <w:rPr>
          <w:rFonts w:ascii="Times New Roman" w:hAnsi="Times New Roman" w:cs="Times New Roman"/>
          <w:sz w:val="28"/>
          <w:szCs w:val="28"/>
          <w:lang w:val="ru-RU"/>
        </w:rPr>
      </w:pPr>
    </w:p>
    <w:p w:rsidR="0077770A" w:rsidRPr="00993196" w:rsidRDefault="0077770A" w:rsidP="00993196">
      <w:pPr>
        <w:spacing w:line="240" w:lineRule="auto"/>
        <w:ind w:firstLine="709"/>
        <w:rPr>
          <w:rFonts w:ascii="Times New Roman" w:hAnsi="Times New Roman" w:cs="Times New Roman"/>
          <w:sz w:val="28"/>
          <w:szCs w:val="28"/>
          <w:lang w:val="ru-RU"/>
        </w:rPr>
      </w:pPr>
    </w:p>
    <w:p w:rsidR="0077770A" w:rsidRPr="00993196" w:rsidRDefault="0077770A" w:rsidP="00993196">
      <w:pPr>
        <w:spacing w:line="240" w:lineRule="auto"/>
        <w:ind w:firstLine="709"/>
        <w:rPr>
          <w:rFonts w:ascii="Times New Roman" w:hAnsi="Times New Roman" w:cs="Times New Roman"/>
          <w:sz w:val="28"/>
          <w:szCs w:val="28"/>
          <w:lang w:val="ru-RU"/>
        </w:rPr>
      </w:pPr>
    </w:p>
    <w:p w:rsidR="0077770A" w:rsidRPr="00993196" w:rsidRDefault="0077770A" w:rsidP="00993196">
      <w:pPr>
        <w:spacing w:line="240" w:lineRule="auto"/>
        <w:ind w:firstLine="709"/>
        <w:rPr>
          <w:rFonts w:ascii="Times New Roman" w:hAnsi="Times New Roman" w:cs="Times New Roman"/>
          <w:sz w:val="28"/>
          <w:szCs w:val="28"/>
          <w:lang w:val="ru-RU"/>
        </w:rPr>
      </w:pPr>
    </w:p>
    <w:p w:rsidR="0077770A" w:rsidRPr="00993196" w:rsidRDefault="0077770A" w:rsidP="00993196">
      <w:pPr>
        <w:spacing w:line="240" w:lineRule="auto"/>
        <w:ind w:firstLine="709"/>
        <w:rPr>
          <w:rFonts w:ascii="Times New Roman" w:hAnsi="Times New Roman" w:cs="Times New Roman"/>
          <w:sz w:val="28"/>
          <w:szCs w:val="28"/>
          <w:lang w:val="ru-RU"/>
        </w:rPr>
      </w:pPr>
    </w:p>
    <w:p w:rsidR="0077770A" w:rsidRPr="00993196" w:rsidRDefault="0077770A" w:rsidP="00993196">
      <w:pPr>
        <w:spacing w:line="240" w:lineRule="auto"/>
        <w:ind w:firstLine="709"/>
        <w:rPr>
          <w:rFonts w:ascii="Times New Roman" w:hAnsi="Times New Roman" w:cs="Times New Roman"/>
          <w:sz w:val="28"/>
          <w:szCs w:val="28"/>
          <w:lang w:val="ru-RU"/>
        </w:rPr>
      </w:pPr>
    </w:p>
    <w:p w:rsidR="0077770A" w:rsidRPr="00993196" w:rsidRDefault="0077770A" w:rsidP="00993196">
      <w:pPr>
        <w:spacing w:line="240" w:lineRule="auto"/>
        <w:ind w:firstLine="709"/>
        <w:rPr>
          <w:rFonts w:ascii="Times New Roman" w:hAnsi="Times New Roman" w:cs="Times New Roman"/>
          <w:sz w:val="28"/>
          <w:szCs w:val="28"/>
          <w:lang w:val="ru-RU"/>
        </w:rPr>
      </w:pPr>
    </w:p>
    <w:p w:rsidR="0077770A" w:rsidRPr="00993196" w:rsidRDefault="0077770A" w:rsidP="00993196">
      <w:pPr>
        <w:spacing w:line="240" w:lineRule="auto"/>
        <w:ind w:firstLine="709"/>
        <w:rPr>
          <w:rFonts w:ascii="Times New Roman" w:hAnsi="Times New Roman" w:cs="Times New Roman"/>
          <w:sz w:val="28"/>
          <w:szCs w:val="28"/>
          <w:lang w:val="ru-RU"/>
        </w:rPr>
      </w:pPr>
    </w:p>
    <w:p w:rsidR="0077770A" w:rsidRPr="00993196" w:rsidRDefault="0077770A" w:rsidP="00993196">
      <w:pPr>
        <w:spacing w:line="240" w:lineRule="auto"/>
        <w:ind w:firstLine="709"/>
        <w:rPr>
          <w:rFonts w:ascii="Times New Roman" w:hAnsi="Times New Roman" w:cs="Times New Roman"/>
          <w:sz w:val="28"/>
          <w:szCs w:val="28"/>
          <w:lang w:val="ru-RU"/>
        </w:rPr>
      </w:pPr>
    </w:p>
    <w:p w:rsidR="0077770A" w:rsidRPr="00993196" w:rsidRDefault="0077770A" w:rsidP="00993196">
      <w:pPr>
        <w:spacing w:line="240" w:lineRule="auto"/>
        <w:ind w:firstLine="709"/>
        <w:rPr>
          <w:rFonts w:ascii="Times New Roman" w:hAnsi="Times New Roman" w:cs="Times New Roman"/>
          <w:sz w:val="28"/>
          <w:szCs w:val="28"/>
          <w:lang w:val="ru-RU"/>
        </w:rPr>
      </w:pPr>
    </w:p>
    <w:p w:rsidR="0077770A" w:rsidRPr="00993196" w:rsidRDefault="0077770A" w:rsidP="00993196">
      <w:pPr>
        <w:spacing w:line="240" w:lineRule="auto"/>
        <w:ind w:firstLine="709"/>
        <w:rPr>
          <w:rFonts w:ascii="Times New Roman" w:hAnsi="Times New Roman" w:cs="Times New Roman"/>
          <w:sz w:val="28"/>
          <w:szCs w:val="28"/>
          <w:lang w:val="ru-RU"/>
        </w:rPr>
      </w:pPr>
    </w:p>
    <w:p w:rsidR="0077770A" w:rsidRPr="00993196" w:rsidRDefault="0077770A" w:rsidP="00993196">
      <w:pPr>
        <w:spacing w:line="240" w:lineRule="auto"/>
        <w:ind w:firstLine="709"/>
        <w:rPr>
          <w:rFonts w:ascii="Times New Roman" w:hAnsi="Times New Roman" w:cs="Times New Roman"/>
          <w:sz w:val="28"/>
          <w:szCs w:val="28"/>
          <w:lang w:val="ru-RU"/>
        </w:rPr>
      </w:pPr>
    </w:p>
    <w:p w:rsidR="00032C87" w:rsidRPr="00993196" w:rsidRDefault="00032C87" w:rsidP="00993196">
      <w:pPr>
        <w:spacing w:line="240" w:lineRule="auto"/>
        <w:ind w:firstLine="709"/>
        <w:rPr>
          <w:rFonts w:ascii="Times New Roman" w:hAnsi="Times New Roman" w:cs="Times New Roman"/>
          <w:sz w:val="28"/>
          <w:szCs w:val="28"/>
          <w:lang w:val="ru-RU"/>
        </w:rPr>
      </w:pPr>
    </w:p>
    <w:p w:rsidR="00032C87" w:rsidRPr="00993196" w:rsidRDefault="00032C87" w:rsidP="00993196">
      <w:pPr>
        <w:spacing w:line="240" w:lineRule="auto"/>
        <w:ind w:firstLine="709"/>
        <w:rPr>
          <w:rFonts w:ascii="Times New Roman" w:hAnsi="Times New Roman" w:cs="Times New Roman"/>
          <w:sz w:val="28"/>
          <w:szCs w:val="28"/>
          <w:lang w:val="ru-RU"/>
        </w:rPr>
      </w:pPr>
    </w:p>
    <w:p w:rsidR="00032C87" w:rsidRPr="00993196" w:rsidRDefault="00032C87" w:rsidP="00993196">
      <w:pPr>
        <w:spacing w:line="240" w:lineRule="auto"/>
        <w:ind w:firstLine="709"/>
        <w:rPr>
          <w:rFonts w:ascii="Times New Roman" w:hAnsi="Times New Roman" w:cs="Times New Roman"/>
          <w:sz w:val="28"/>
          <w:szCs w:val="28"/>
          <w:lang w:val="ru-RU"/>
        </w:rPr>
      </w:pPr>
    </w:p>
    <w:p w:rsidR="00032C87" w:rsidRPr="00993196" w:rsidRDefault="00032C87" w:rsidP="00993196">
      <w:pPr>
        <w:spacing w:line="240" w:lineRule="auto"/>
        <w:ind w:firstLine="709"/>
        <w:rPr>
          <w:rFonts w:ascii="Times New Roman" w:hAnsi="Times New Roman" w:cs="Times New Roman"/>
          <w:sz w:val="28"/>
          <w:szCs w:val="28"/>
          <w:lang w:val="ru-RU"/>
        </w:rPr>
      </w:pPr>
    </w:p>
    <w:p w:rsidR="0077770A" w:rsidRPr="00993196" w:rsidRDefault="0077770A" w:rsidP="00993196">
      <w:pPr>
        <w:spacing w:line="240" w:lineRule="auto"/>
        <w:ind w:firstLine="709"/>
        <w:rPr>
          <w:rFonts w:ascii="Times New Roman" w:hAnsi="Times New Roman" w:cs="Times New Roman"/>
          <w:sz w:val="28"/>
          <w:szCs w:val="28"/>
          <w:lang w:val="ru-RU"/>
        </w:rPr>
      </w:pPr>
    </w:p>
    <w:p w:rsidR="00737AE7" w:rsidRDefault="00737AE7" w:rsidP="00993196">
      <w:pPr>
        <w:spacing w:line="240" w:lineRule="auto"/>
        <w:ind w:firstLine="709"/>
        <w:jc w:val="center"/>
        <w:rPr>
          <w:rFonts w:ascii="Times New Roman" w:eastAsia="Times New Roman" w:hAnsi="Times New Roman" w:cs="Times New Roman"/>
          <w:b/>
          <w:sz w:val="28"/>
          <w:szCs w:val="28"/>
          <w:lang w:val="ru-RU"/>
        </w:rPr>
      </w:pPr>
      <w:bookmarkStart w:id="0" w:name="_ifuinlhc31vh" w:colFirst="0" w:colLast="0"/>
      <w:bookmarkEnd w:id="0"/>
      <w:r w:rsidRPr="00993196">
        <w:rPr>
          <w:rFonts w:ascii="Times New Roman" w:eastAsia="Times New Roman" w:hAnsi="Times New Roman" w:cs="Times New Roman"/>
          <w:b/>
          <w:sz w:val="28"/>
          <w:szCs w:val="28"/>
          <w:lang w:val="ru-RU"/>
        </w:rPr>
        <w:lastRenderedPageBreak/>
        <w:t>1-тарау. Жалпы ережелер</w:t>
      </w:r>
    </w:p>
    <w:p w:rsidR="00993196" w:rsidRPr="00993196" w:rsidRDefault="00993196" w:rsidP="00993196">
      <w:pPr>
        <w:spacing w:line="240" w:lineRule="auto"/>
        <w:ind w:firstLine="709"/>
        <w:jc w:val="center"/>
        <w:rPr>
          <w:rFonts w:ascii="Times New Roman" w:eastAsia="Times New Roman" w:hAnsi="Times New Roman" w:cs="Times New Roman"/>
          <w:b/>
          <w:sz w:val="28"/>
          <w:szCs w:val="28"/>
          <w:lang w:val="ru-RU"/>
        </w:rPr>
      </w:pPr>
    </w:p>
    <w:p w:rsidR="00F03D10" w:rsidRPr="00993196" w:rsidRDefault="00F03D10" w:rsidP="00993196">
      <w:pPr>
        <w:spacing w:line="240" w:lineRule="auto"/>
        <w:ind w:firstLine="709"/>
        <w:jc w:val="both"/>
        <w:rPr>
          <w:rFonts w:ascii="Times New Roman" w:eastAsia="Times New Roman" w:hAnsi="Times New Roman" w:cs="Times New Roman"/>
          <w:sz w:val="28"/>
          <w:szCs w:val="28"/>
          <w:lang w:val="ru-RU"/>
        </w:rPr>
      </w:pPr>
      <w:r w:rsidRPr="00993196">
        <w:rPr>
          <w:rFonts w:ascii="Times New Roman" w:eastAsia="Times New Roman" w:hAnsi="Times New Roman" w:cs="Times New Roman"/>
          <w:sz w:val="28"/>
          <w:szCs w:val="28"/>
          <w:lang w:val="ru-RU"/>
        </w:rPr>
        <w:t>Орта білім беретін мектеп педагогтеріне арналған «Білім беру саласындағы зерттеу әдістері:» біліктілікті арттыру курсының бағдарламасы (бұдан әрі  - Бағдарлама) орта білім беру ұйымдары педагогтерінің (бұдан әрі - Тыңдаушылар) біліктілігін арттыру</w:t>
      </w:r>
      <w:r w:rsidR="00316F7A" w:rsidRPr="00993196">
        <w:rPr>
          <w:rFonts w:ascii="Times New Roman" w:eastAsia="Times New Roman" w:hAnsi="Times New Roman" w:cs="Times New Roman"/>
          <w:sz w:val="28"/>
          <w:szCs w:val="28"/>
          <w:lang w:val="ru-RU"/>
        </w:rPr>
        <w:t xml:space="preserve"> бойынша оқыту</w:t>
      </w:r>
      <w:r w:rsidRPr="00993196">
        <w:rPr>
          <w:rFonts w:ascii="Times New Roman" w:eastAsia="Times New Roman" w:hAnsi="Times New Roman" w:cs="Times New Roman"/>
          <w:sz w:val="28"/>
          <w:szCs w:val="28"/>
          <w:lang w:val="ru-RU"/>
        </w:rPr>
        <w:t xml:space="preserve"> процесін реттейді. </w:t>
      </w:r>
    </w:p>
    <w:p w:rsidR="00F03D10" w:rsidRPr="00993196" w:rsidRDefault="00F03D10" w:rsidP="00993196">
      <w:pPr>
        <w:spacing w:line="240" w:lineRule="auto"/>
        <w:ind w:firstLine="709"/>
        <w:jc w:val="both"/>
        <w:rPr>
          <w:rFonts w:ascii="Times New Roman" w:eastAsia="Times New Roman" w:hAnsi="Times New Roman" w:cs="Times New Roman"/>
          <w:sz w:val="28"/>
          <w:szCs w:val="28"/>
          <w:lang w:val="ru-RU"/>
        </w:rPr>
      </w:pPr>
      <w:r w:rsidRPr="00993196">
        <w:rPr>
          <w:rFonts w:ascii="Times New Roman" w:eastAsia="Times New Roman" w:hAnsi="Times New Roman" w:cs="Times New Roman"/>
          <w:sz w:val="28"/>
          <w:szCs w:val="28"/>
          <w:lang w:val="ru-RU"/>
        </w:rPr>
        <w:t>«Білім беру саласындағы зерттеу әдістері» курсының өзектілігі педагогтердің зерттеу құзыреттіліктерін дамыту қажеттілігімен байланысты, бұл білім беру сапасын арттыруға және педагогтердің кәсіби өсуіне ықпал етеді. Қазіргі уақытта білім беру</w:t>
      </w:r>
      <w:r w:rsidR="00C5395D" w:rsidRPr="00993196">
        <w:rPr>
          <w:rFonts w:ascii="Times New Roman" w:eastAsia="Times New Roman" w:hAnsi="Times New Roman" w:cs="Times New Roman"/>
          <w:sz w:val="28"/>
          <w:szCs w:val="28"/>
          <w:lang w:val="ru-RU"/>
        </w:rPr>
        <w:t>ді</w:t>
      </w:r>
      <w:r w:rsidRPr="00993196">
        <w:rPr>
          <w:rFonts w:ascii="Times New Roman" w:eastAsia="Times New Roman" w:hAnsi="Times New Roman" w:cs="Times New Roman"/>
          <w:sz w:val="28"/>
          <w:szCs w:val="28"/>
          <w:lang w:val="ru-RU"/>
        </w:rPr>
        <w:t xml:space="preserve">  зерттеу оқыту мен тәрбиелеуге,  сондай-ақ мектеп тәжірибесіне инновациялық тәсілдерді енгізуге байланысты өзекті мәселелерді шешуде маңызды құрал болып табылады. Курс ғылыми зерттеулерді тек академиялық қауымдастықтың ерекше құзыреті деп санау туралы мифті жоюға бағытталған, зерттеушінің эпистемологиясы мен сенім жүйесі мәселелерін қоса алғанда, </w:t>
      </w:r>
      <w:r w:rsidR="00CE6BBD" w:rsidRPr="00993196">
        <w:rPr>
          <w:rFonts w:ascii="Times New Roman" w:eastAsia="Times New Roman" w:hAnsi="Times New Roman" w:cs="Times New Roman"/>
          <w:sz w:val="28"/>
          <w:szCs w:val="28"/>
          <w:lang w:val="ru-RU"/>
        </w:rPr>
        <w:t xml:space="preserve">әртүрлі </w:t>
      </w:r>
      <w:r w:rsidRPr="00993196">
        <w:rPr>
          <w:rFonts w:ascii="Times New Roman" w:eastAsia="Times New Roman" w:hAnsi="Times New Roman" w:cs="Times New Roman"/>
          <w:sz w:val="28"/>
          <w:szCs w:val="28"/>
          <w:lang w:val="ru-RU"/>
        </w:rPr>
        <w:t>з</w:t>
      </w:r>
      <w:r w:rsidR="00CE6BBD" w:rsidRPr="00993196">
        <w:rPr>
          <w:rFonts w:ascii="Times New Roman" w:eastAsia="Times New Roman" w:hAnsi="Times New Roman" w:cs="Times New Roman"/>
          <w:sz w:val="28"/>
          <w:szCs w:val="28"/>
          <w:lang w:val="ru-RU"/>
        </w:rPr>
        <w:t>ерттеу дәстүрлері</w:t>
      </w:r>
      <w:r w:rsidRPr="00993196">
        <w:rPr>
          <w:rFonts w:ascii="Times New Roman" w:eastAsia="Times New Roman" w:hAnsi="Times New Roman" w:cs="Times New Roman"/>
          <w:sz w:val="28"/>
          <w:szCs w:val="28"/>
          <w:lang w:val="ru-RU"/>
        </w:rPr>
        <w:t xml:space="preserve">не деген көзқарастың маңыздылығын атап өтеді. Бұл білім беру процесін үздіксіз жетілдіруге және мұғалімдердің білім беру инновацияларын әзірлеуге және жүзеге асыруға белсенді қатысу үшін жағдай жасау ұмтылысы контексінде ерекше маңызды. </w:t>
      </w:r>
    </w:p>
    <w:p w:rsidR="00F03D10" w:rsidRPr="00993196" w:rsidRDefault="00F03D10" w:rsidP="00993196">
      <w:pPr>
        <w:spacing w:line="240" w:lineRule="auto"/>
        <w:ind w:firstLine="709"/>
        <w:jc w:val="both"/>
        <w:rPr>
          <w:rFonts w:ascii="Times New Roman" w:eastAsia="Times New Roman" w:hAnsi="Times New Roman" w:cs="Times New Roman"/>
          <w:sz w:val="28"/>
          <w:szCs w:val="28"/>
          <w:lang w:val="ru-RU"/>
        </w:rPr>
      </w:pPr>
      <w:r w:rsidRPr="00993196">
        <w:rPr>
          <w:rFonts w:ascii="Times New Roman" w:eastAsia="Times New Roman" w:hAnsi="Times New Roman" w:cs="Times New Roman"/>
          <w:sz w:val="28"/>
          <w:szCs w:val="28"/>
          <w:lang w:val="ru-RU"/>
        </w:rPr>
        <w:t>Курс «білім беру</w:t>
      </w:r>
      <w:r w:rsidR="00C5395D" w:rsidRPr="00993196">
        <w:rPr>
          <w:rFonts w:ascii="Times New Roman" w:eastAsia="Times New Roman" w:hAnsi="Times New Roman" w:cs="Times New Roman"/>
          <w:sz w:val="28"/>
          <w:szCs w:val="28"/>
          <w:lang w:val="ru-RU"/>
        </w:rPr>
        <w:t>ді зерттеу</w:t>
      </w:r>
      <w:r w:rsidRPr="00993196">
        <w:rPr>
          <w:rFonts w:ascii="Times New Roman" w:eastAsia="Times New Roman" w:hAnsi="Times New Roman" w:cs="Times New Roman"/>
          <w:sz w:val="28"/>
          <w:szCs w:val="28"/>
          <w:lang w:val="ru-RU"/>
        </w:rPr>
        <w:t xml:space="preserve">» терминін білім беру практикасына қатысты кең ауқымды мәселелерді қамту үшін қолданады және мектеп жағдайында тікелей жүзеге асырылуы мүмкін қолданбалы зерттеулерге ерекше көңіл бөледі. Курстың негізгі элементтерінің бірі </w:t>
      </w:r>
      <w:r w:rsidR="00BA63AC" w:rsidRPr="00993196">
        <w:rPr>
          <w:rFonts w:ascii="Times New Roman" w:eastAsia="Times New Roman" w:hAnsi="Times New Roman" w:cs="Times New Roman"/>
          <w:sz w:val="28"/>
          <w:szCs w:val="28"/>
          <w:lang w:val="ru-RU"/>
        </w:rPr>
        <w:t xml:space="preserve">зерттеу қызметін ұйымдастырудың инновациялық әдісі </w:t>
      </w:r>
      <w:r w:rsidRPr="00993196">
        <w:rPr>
          <w:rFonts w:ascii="Times New Roman" w:eastAsia="Times New Roman" w:hAnsi="Times New Roman" w:cs="Times New Roman"/>
          <w:sz w:val="28"/>
          <w:szCs w:val="28"/>
          <w:lang w:val="ru-RU"/>
        </w:rPr>
        <w:t>Action Research («</w:t>
      </w:r>
      <w:r w:rsidR="00C5395D" w:rsidRPr="00993196">
        <w:rPr>
          <w:rFonts w:ascii="Times New Roman" w:eastAsia="Times New Roman" w:hAnsi="Times New Roman" w:cs="Times New Roman"/>
          <w:sz w:val="28"/>
          <w:szCs w:val="28"/>
          <w:lang w:val="ru-RU"/>
        </w:rPr>
        <w:t>іс-ә</w:t>
      </w:r>
      <w:r w:rsidRPr="00993196">
        <w:rPr>
          <w:rFonts w:ascii="Times New Roman" w:eastAsia="Times New Roman" w:hAnsi="Times New Roman" w:cs="Times New Roman"/>
          <w:sz w:val="28"/>
          <w:szCs w:val="28"/>
          <w:lang w:val="ru-RU"/>
        </w:rPr>
        <w:t>рекеттегі зерттеу») тәсілімен танысу болып табылады, бұ</w:t>
      </w:r>
      <w:r w:rsidR="00C5395D" w:rsidRPr="00993196">
        <w:rPr>
          <w:rFonts w:ascii="Times New Roman" w:eastAsia="Times New Roman" w:hAnsi="Times New Roman" w:cs="Times New Roman"/>
          <w:sz w:val="28"/>
          <w:szCs w:val="28"/>
          <w:lang w:val="ru-RU"/>
        </w:rPr>
        <w:t>л мұғалімге рефлексивті практик</w:t>
      </w:r>
      <w:r w:rsidRPr="00993196">
        <w:rPr>
          <w:rFonts w:ascii="Times New Roman" w:eastAsia="Times New Roman" w:hAnsi="Times New Roman" w:cs="Times New Roman"/>
          <w:sz w:val="28"/>
          <w:szCs w:val="28"/>
          <w:lang w:val="ru-RU"/>
        </w:rPr>
        <w:t xml:space="preserve"> ретінде </w:t>
      </w:r>
      <w:r w:rsidR="00BA63AC" w:rsidRPr="00993196">
        <w:rPr>
          <w:rFonts w:ascii="Times New Roman" w:eastAsia="Times New Roman" w:hAnsi="Times New Roman" w:cs="Times New Roman"/>
          <w:sz w:val="28"/>
          <w:szCs w:val="28"/>
          <w:lang w:val="ru-RU"/>
        </w:rPr>
        <w:t xml:space="preserve">шығуына мүмкіндік береді </w:t>
      </w:r>
      <w:r w:rsidRPr="00993196">
        <w:rPr>
          <w:rFonts w:ascii="Times New Roman" w:eastAsia="Times New Roman" w:hAnsi="Times New Roman" w:cs="Times New Roman"/>
          <w:sz w:val="28"/>
          <w:szCs w:val="28"/>
          <w:lang w:val="ru-RU"/>
        </w:rPr>
        <w:t>(Сагинтаева, Камбатырова, Карабасова, Қанай, Альмұхамбетова, 2022). Осылайша, курс бағдарламасы мектеп мұғалімдерінің зерттеу дағдыларын дамытуға бағытталған, бұл олардың кәсіби өсуіне және білім беру процесінің сапасын жақсартуға ықпал етеді.</w:t>
      </w:r>
    </w:p>
    <w:p w:rsidR="00BA63AC" w:rsidRPr="00993196" w:rsidRDefault="00BA63AC" w:rsidP="00993196">
      <w:pPr>
        <w:spacing w:line="240" w:lineRule="auto"/>
        <w:ind w:firstLine="709"/>
        <w:jc w:val="both"/>
        <w:rPr>
          <w:rFonts w:ascii="Times New Roman" w:eastAsia="Times New Roman" w:hAnsi="Times New Roman" w:cs="Times New Roman"/>
          <w:sz w:val="28"/>
          <w:szCs w:val="28"/>
          <w:lang w:val="ru-RU"/>
        </w:rPr>
      </w:pPr>
      <w:r w:rsidRPr="00993196">
        <w:rPr>
          <w:rFonts w:ascii="Times New Roman" w:eastAsia="Times New Roman" w:hAnsi="Times New Roman" w:cs="Times New Roman"/>
          <w:b/>
          <w:sz w:val="28"/>
          <w:szCs w:val="28"/>
          <w:lang w:val="ru-RU"/>
        </w:rPr>
        <w:t>Мемлекеттік басымдықтар.</w:t>
      </w:r>
      <w:r w:rsidRPr="00993196">
        <w:rPr>
          <w:rFonts w:ascii="Times New Roman" w:eastAsia="Times New Roman" w:hAnsi="Times New Roman" w:cs="Times New Roman"/>
          <w:sz w:val="28"/>
          <w:szCs w:val="28"/>
          <w:lang w:val="ru-RU"/>
        </w:rPr>
        <w:t xml:space="preserve"> Қазақстан Республикасының білім беру жүйесі ғаламдық білім беру кеңістігіне кіріктірілген және инновациялық тәсілдер мен зерттеу әдістерін енгізе отырып,  трансформациялау мен жаңғырту процестеріне бағытталған. Жаһандану және әлеуметтік, мәдени, экономикалық өзгерістер жағдайында педагогтер қоғамның дамуын сапалы білім арқылы қамтамасыз ететін негізгі тұлғаларға айналуда.</w:t>
      </w:r>
    </w:p>
    <w:p w:rsidR="00F03D10" w:rsidRPr="00993196" w:rsidRDefault="00BA63AC" w:rsidP="00993196">
      <w:pPr>
        <w:spacing w:line="240" w:lineRule="auto"/>
        <w:ind w:firstLine="709"/>
        <w:jc w:val="both"/>
        <w:rPr>
          <w:rFonts w:ascii="Times New Roman" w:eastAsia="Times New Roman" w:hAnsi="Times New Roman" w:cs="Times New Roman"/>
          <w:sz w:val="28"/>
          <w:szCs w:val="28"/>
          <w:lang w:val="ru-RU"/>
        </w:rPr>
      </w:pPr>
      <w:r w:rsidRPr="00993196">
        <w:rPr>
          <w:rFonts w:ascii="Times New Roman" w:eastAsia="Times New Roman" w:hAnsi="Times New Roman" w:cs="Times New Roman"/>
          <w:sz w:val="28"/>
          <w:szCs w:val="28"/>
          <w:lang w:val="ru-RU"/>
        </w:rPr>
        <w:t>Білім беру саласындағы мемлекеттік саясаттың маңызды басымдығы – педагогтерді зерттеуші және практик ретінде қолдау, олар заманауи әдістемелер мен технологияларды енгізіп, білім беру процесінің сапасын арттыра алатын тұлғалар болып табылады. «Педагог мәртебесі туралы» Қазақстан Республикасының Заңына (2019) сәйкес, педагогтер ғылыми, зерттеу және эксперименттік қызметпен айналысуға, инновациялық әдістемелерді практикағ</w:t>
      </w:r>
      <w:r w:rsidR="001F1D47" w:rsidRPr="00993196">
        <w:rPr>
          <w:rFonts w:ascii="Times New Roman" w:eastAsia="Times New Roman" w:hAnsi="Times New Roman" w:cs="Times New Roman"/>
          <w:sz w:val="28"/>
          <w:szCs w:val="28"/>
          <w:lang w:val="ru-RU"/>
        </w:rPr>
        <w:t>а</w:t>
      </w:r>
      <w:r w:rsidR="006D6CB1" w:rsidRPr="00993196">
        <w:rPr>
          <w:rFonts w:ascii="Times New Roman" w:eastAsia="Times New Roman" w:hAnsi="Times New Roman" w:cs="Times New Roman"/>
          <w:sz w:val="28"/>
          <w:szCs w:val="28"/>
          <w:lang w:val="ru-RU"/>
        </w:rPr>
        <w:t xml:space="preserve"> </w:t>
      </w:r>
      <w:r w:rsidR="006D6CB1" w:rsidRPr="00993196">
        <w:rPr>
          <w:rFonts w:ascii="Times New Roman" w:eastAsia="Times New Roman" w:hAnsi="Times New Roman" w:cs="Times New Roman"/>
          <w:sz w:val="28"/>
          <w:szCs w:val="28"/>
          <w:lang w:val="ru-RU"/>
        </w:rPr>
        <w:lastRenderedPageBreak/>
        <w:t>енгізуге, кәсіби әзірленімдер әзірлеуге</w:t>
      </w:r>
      <w:r w:rsidRPr="00993196">
        <w:rPr>
          <w:rFonts w:ascii="Times New Roman" w:eastAsia="Times New Roman" w:hAnsi="Times New Roman" w:cs="Times New Roman"/>
          <w:sz w:val="28"/>
          <w:szCs w:val="28"/>
          <w:lang w:val="ru-RU"/>
        </w:rPr>
        <w:t xml:space="preserve"> қатысуға құқылы. Білім беру процесін, сабақты және ортаны зерттеу педагогт</w:t>
      </w:r>
      <w:r w:rsidR="001F1D47" w:rsidRPr="00993196">
        <w:rPr>
          <w:rFonts w:ascii="Times New Roman" w:eastAsia="Times New Roman" w:hAnsi="Times New Roman" w:cs="Times New Roman"/>
          <w:sz w:val="28"/>
          <w:szCs w:val="28"/>
          <w:lang w:val="ru-RU"/>
        </w:rPr>
        <w:t>ерді</w:t>
      </w:r>
      <w:r w:rsidRPr="00993196">
        <w:rPr>
          <w:rFonts w:ascii="Times New Roman" w:eastAsia="Times New Roman" w:hAnsi="Times New Roman" w:cs="Times New Roman"/>
          <w:sz w:val="28"/>
          <w:szCs w:val="28"/>
          <w:lang w:val="ru-RU"/>
        </w:rPr>
        <w:t>ң кәсіби дамуының ажырамас бөлігіне айналды.</w:t>
      </w:r>
    </w:p>
    <w:p w:rsidR="001F1D47" w:rsidRPr="00993196" w:rsidRDefault="001F1D47" w:rsidP="00993196">
      <w:pPr>
        <w:spacing w:line="240" w:lineRule="auto"/>
        <w:ind w:firstLine="709"/>
        <w:jc w:val="both"/>
        <w:rPr>
          <w:rFonts w:ascii="Times New Roman" w:eastAsia="Times New Roman" w:hAnsi="Times New Roman" w:cs="Times New Roman"/>
          <w:sz w:val="28"/>
          <w:szCs w:val="28"/>
          <w:lang w:val="ru-RU"/>
        </w:rPr>
      </w:pPr>
      <w:r w:rsidRPr="00993196">
        <w:rPr>
          <w:rFonts w:ascii="Times New Roman" w:eastAsia="Times New Roman" w:hAnsi="Times New Roman" w:cs="Times New Roman"/>
          <w:sz w:val="28"/>
          <w:szCs w:val="28"/>
          <w:lang w:val="ru-RU"/>
        </w:rPr>
        <w:t xml:space="preserve">Қазақстан Республикасында мектепке дейінгі, орта, техникалық және кәсіптік білім беруді дамытудың 2023-2029 жылдарға арналған тұжырымдамасы аясында педагогтердің кәсіби құзыреттіліктерін жетілдіруге, оның ішінде сабақтарды зерттеу дағдылары, «іс-әрекеттегі зерттеу» әдістері, сыни ойлау және ерекше білім беру қажеттіліктері бар балалармен жұмыс істеу дағдыларына назар аударылған. Педагогтерді курстан кейінгі </w:t>
      </w:r>
      <w:r w:rsidR="00405406" w:rsidRPr="00993196">
        <w:rPr>
          <w:rFonts w:ascii="Times New Roman" w:eastAsia="Times New Roman" w:hAnsi="Times New Roman" w:cs="Times New Roman"/>
          <w:sz w:val="28"/>
          <w:szCs w:val="28"/>
          <w:lang w:val="ru-RU"/>
        </w:rPr>
        <w:t>қолдау</w:t>
      </w:r>
      <w:r w:rsidRPr="00993196">
        <w:rPr>
          <w:rFonts w:ascii="Times New Roman" w:eastAsia="Times New Roman" w:hAnsi="Times New Roman" w:cs="Times New Roman"/>
          <w:sz w:val="28"/>
          <w:szCs w:val="28"/>
          <w:lang w:val="ru-RU"/>
        </w:rPr>
        <w:t xml:space="preserve"> зерттеу практикасына негізделетін болады.</w:t>
      </w:r>
    </w:p>
    <w:p w:rsidR="0077770A" w:rsidRPr="00993196" w:rsidRDefault="001F1D47" w:rsidP="00993196">
      <w:pPr>
        <w:spacing w:line="240" w:lineRule="auto"/>
        <w:ind w:firstLine="709"/>
        <w:jc w:val="both"/>
        <w:rPr>
          <w:rFonts w:ascii="Times New Roman" w:eastAsia="Times New Roman" w:hAnsi="Times New Roman" w:cs="Times New Roman"/>
          <w:sz w:val="28"/>
          <w:szCs w:val="28"/>
          <w:lang w:val="ru-RU"/>
        </w:rPr>
      </w:pPr>
      <w:r w:rsidRPr="00993196">
        <w:rPr>
          <w:rFonts w:ascii="Times New Roman" w:eastAsia="Times New Roman" w:hAnsi="Times New Roman" w:cs="Times New Roman"/>
          <w:sz w:val="28"/>
          <w:szCs w:val="28"/>
          <w:lang w:val="ru-RU"/>
        </w:rPr>
        <w:t>«Педагог» кәсіби стандартында зерттеу құзыреттіліктерін педагог-зерттеу</w:t>
      </w:r>
      <w:r w:rsidR="003A37BD" w:rsidRPr="00993196">
        <w:rPr>
          <w:rFonts w:ascii="Times New Roman" w:eastAsia="Times New Roman" w:hAnsi="Times New Roman" w:cs="Times New Roman"/>
          <w:sz w:val="28"/>
          <w:szCs w:val="28"/>
          <w:lang w:val="ru-RU"/>
        </w:rPr>
        <w:t>ші деңгейінен педагог-шебер</w:t>
      </w:r>
      <w:r w:rsidRPr="00993196">
        <w:rPr>
          <w:rFonts w:ascii="Times New Roman" w:eastAsia="Times New Roman" w:hAnsi="Times New Roman" w:cs="Times New Roman"/>
          <w:sz w:val="28"/>
          <w:szCs w:val="28"/>
          <w:lang w:val="ru-RU"/>
        </w:rPr>
        <w:t xml:space="preserve"> деңгейіне дейін кезең-кезеңімен арттыру қарастырылған. Бұл зерттеулердің нәтижелерін ескере отырып, білім беру процесін жоспарлауды, Lesson Study-ге қатысуды, жаңа білім беру технологияларын талдауды және енгізуді қамтиды. Мақсатты индикаторлар бойынша 2029 жылға дейін орта </w:t>
      </w:r>
      <w:r w:rsidR="003A37BD" w:rsidRPr="00993196">
        <w:rPr>
          <w:rFonts w:ascii="Times New Roman" w:eastAsia="Times New Roman" w:hAnsi="Times New Roman" w:cs="Times New Roman"/>
          <w:sz w:val="28"/>
          <w:szCs w:val="28"/>
          <w:lang w:val="ru-RU"/>
        </w:rPr>
        <w:t>білім беру ұйымдарының педагогтерінің</w:t>
      </w:r>
      <w:r w:rsidRPr="00993196">
        <w:rPr>
          <w:rFonts w:ascii="Times New Roman" w:eastAsia="Times New Roman" w:hAnsi="Times New Roman" w:cs="Times New Roman"/>
          <w:sz w:val="28"/>
          <w:szCs w:val="28"/>
          <w:lang w:val="ru-RU"/>
        </w:rPr>
        <w:t xml:space="preserve"> 90%-ы педаг</w:t>
      </w:r>
      <w:r w:rsidR="003A37BD" w:rsidRPr="00993196">
        <w:rPr>
          <w:rFonts w:ascii="Times New Roman" w:eastAsia="Times New Roman" w:hAnsi="Times New Roman" w:cs="Times New Roman"/>
          <w:sz w:val="28"/>
          <w:szCs w:val="28"/>
          <w:lang w:val="ru-RU"/>
        </w:rPr>
        <w:t>ог-зерттеуші, педагог-шебер, педагог-сарапшы біліктілік сантт</w:t>
      </w:r>
      <w:r w:rsidRPr="00993196">
        <w:rPr>
          <w:rFonts w:ascii="Times New Roman" w:eastAsia="Times New Roman" w:hAnsi="Times New Roman" w:cs="Times New Roman"/>
          <w:sz w:val="28"/>
          <w:szCs w:val="28"/>
          <w:lang w:val="ru-RU"/>
        </w:rPr>
        <w:t xml:space="preserve">арына </w:t>
      </w:r>
      <w:r w:rsidR="003A37BD" w:rsidRPr="00993196">
        <w:rPr>
          <w:rFonts w:ascii="Times New Roman" w:eastAsia="Times New Roman" w:hAnsi="Times New Roman" w:cs="Times New Roman"/>
          <w:sz w:val="28"/>
          <w:szCs w:val="28"/>
          <w:lang w:val="ru-RU"/>
        </w:rPr>
        <w:t>кол</w:t>
      </w:r>
      <w:r w:rsidRPr="00993196">
        <w:rPr>
          <w:rFonts w:ascii="Times New Roman" w:eastAsia="Times New Roman" w:hAnsi="Times New Roman" w:cs="Times New Roman"/>
          <w:sz w:val="28"/>
          <w:szCs w:val="28"/>
          <w:lang w:val="ru-RU"/>
        </w:rPr>
        <w:t>жет</w:t>
      </w:r>
      <w:r w:rsidR="003A37BD" w:rsidRPr="00993196">
        <w:rPr>
          <w:rFonts w:ascii="Times New Roman" w:eastAsia="Times New Roman" w:hAnsi="Times New Roman" w:cs="Times New Roman"/>
          <w:sz w:val="28"/>
          <w:szCs w:val="28"/>
          <w:lang w:val="ru-RU"/>
        </w:rPr>
        <w:t>кіз</w:t>
      </w:r>
      <w:r w:rsidRPr="00993196">
        <w:rPr>
          <w:rFonts w:ascii="Times New Roman" w:eastAsia="Times New Roman" w:hAnsi="Times New Roman" w:cs="Times New Roman"/>
          <w:sz w:val="28"/>
          <w:szCs w:val="28"/>
          <w:lang w:val="ru-RU"/>
        </w:rPr>
        <w:t>уі тиіс.</w:t>
      </w:r>
    </w:p>
    <w:p w:rsidR="003A37BD" w:rsidRPr="00993196" w:rsidRDefault="00BA63AC" w:rsidP="00993196">
      <w:pPr>
        <w:spacing w:line="240" w:lineRule="auto"/>
        <w:ind w:firstLine="709"/>
        <w:jc w:val="both"/>
        <w:rPr>
          <w:rFonts w:ascii="Times New Roman" w:eastAsia="Times New Roman" w:hAnsi="Times New Roman" w:cs="Times New Roman"/>
          <w:sz w:val="28"/>
          <w:szCs w:val="28"/>
          <w:lang w:val="ru-RU"/>
        </w:rPr>
      </w:pPr>
      <w:r w:rsidRPr="00993196">
        <w:rPr>
          <w:rFonts w:ascii="Times New Roman" w:eastAsia="Times New Roman" w:hAnsi="Times New Roman" w:cs="Times New Roman"/>
          <w:sz w:val="28"/>
          <w:szCs w:val="28"/>
          <w:lang w:val="ru-RU"/>
        </w:rPr>
        <w:t xml:space="preserve"> </w:t>
      </w:r>
      <w:r w:rsidR="003A37BD" w:rsidRPr="00993196">
        <w:rPr>
          <w:rFonts w:ascii="Times New Roman" w:eastAsia="Times New Roman" w:hAnsi="Times New Roman" w:cs="Times New Roman"/>
          <w:sz w:val="28"/>
          <w:szCs w:val="28"/>
          <w:lang w:val="ru-RU"/>
        </w:rPr>
        <w:t xml:space="preserve">Білім алушылар арасында зерттеу мәдениетін дамытуға ерекше көңіл бөлінеді. Педагогтер оқушыларды жобалық және зерттеу қызметіне тарту арқылы талдау дағдыларын, сыни ойлауды және дербес шешімдер іздеуді дамытуда. Мектепке дейінгі педагогтер ойын қызметі бойынша қазіргі зерттеулерге қатысып, балаларда зерттеу дағдыларын қалыптастыру үшін жағдай жасайды. </w:t>
      </w:r>
    </w:p>
    <w:p w:rsidR="003A37BD" w:rsidRPr="00993196" w:rsidRDefault="003A37BD" w:rsidP="00993196">
      <w:pPr>
        <w:spacing w:line="240" w:lineRule="auto"/>
        <w:ind w:firstLine="709"/>
        <w:jc w:val="both"/>
        <w:rPr>
          <w:rFonts w:ascii="Times New Roman" w:eastAsia="Times New Roman" w:hAnsi="Times New Roman" w:cs="Times New Roman"/>
          <w:sz w:val="28"/>
          <w:szCs w:val="28"/>
          <w:lang w:val="ru-RU"/>
        </w:rPr>
      </w:pPr>
      <w:r w:rsidRPr="00993196">
        <w:rPr>
          <w:rFonts w:ascii="Times New Roman" w:eastAsia="Times New Roman" w:hAnsi="Times New Roman" w:cs="Times New Roman"/>
          <w:sz w:val="28"/>
          <w:szCs w:val="28"/>
          <w:lang w:val="ru-RU"/>
        </w:rPr>
        <w:t xml:space="preserve"> Білім беру процесінде оқытудың психологиялық-педагогикалық аспектілерін, соның ішінде ерекше білім беру қажеттіліктері бар балалармен жұмыс істеуді зерттеу маңызды. Бұл олардың жеке дамуын қолдау және білім беру процесінің сапасын жақсарту үшін қолданбалы технологияларды дамытуға ықпал етеді.</w:t>
      </w:r>
    </w:p>
    <w:p w:rsidR="003A37BD" w:rsidRPr="00993196" w:rsidRDefault="003A37BD" w:rsidP="00993196">
      <w:pPr>
        <w:spacing w:line="240" w:lineRule="auto"/>
        <w:ind w:firstLine="709"/>
        <w:jc w:val="both"/>
        <w:rPr>
          <w:rFonts w:ascii="Times New Roman" w:eastAsia="Times New Roman" w:hAnsi="Times New Roman" w:cs="Times New Roman"/>
          <w:sz w:val="28"/>
          <w:szCs w:val="28"/>
          <w:lang w:val="ru-RU"/>
        </w:rPr>
      </w:pPr>
      <w:r w:rsidRPr="00993196">
        <w:rPr>
          <w:rFonts w:ascii="Times New Roman" w:eastAsia="Times New Roman" w:hAnsi="Times New Roman" w:cs="Times New Roman"/>
          <w:b/>
          <w:sz w:val="28"/>
          <w:szCs w:val="28"/>
          <w:lang w:val="ru-RU"/>
        </w:rPr>
        <w:t xml:space="preserve">Әлемдік трендтер. </w:t>
      </w:r>
      <w:r w:rsidRPr="00993196">
        <w:rPr>
          <w:rFonts w:ascii="Times New Roman" w:eastAsia="Times New Roman" w:hAnsi="Times New Roman" w:cs="Times New Roman"/>
          <w:sz w:val="28"/>
          <w:szCs w:val="28"/>
          <w:lang w:val="ru-RU"/>
        </w:rPr>
        <w:t>Білім беру саласындағы маңызды әлемдік</w:t>
      </w:r>
      <w:r w:rsidR="00587B48" w:rsidRPr="00993196">
        <w:rPr>
          <w:rFonts w:ascii="Times New Roman" w:eastAsia="Times New Roman" w:hAnsi="Times New Roman" w:cs="Times New Roman"/>
          <w:sz w:val="28"/>
          <w:szCs w:val="28"/>
          <w:lang w:val="ru-RU"/>
        </w:rPr>
        <w:t xml:space="preserve"> трендтердің бірі оқыту мен оқ</w:t>
      </w:r>
      <w:r w:rsidRPr="00993196">
        <w:rPr>
          <w:rFonts w:ascii="Times New Roman" w:eastAsia="Times New Roman" w:hAnsi="Times New Roman" w:cs="Times New Roman"/>
          <w:sz w:val="28"/>
          <w:szCs w:val="28"/>
          <w:lang w:val="ru-RU"/>
        </w:rPr>
        <w:t>удың тиімділігін арттыру үшін зерттеуле</w:t>
      </w:r>
      <w:r w:rsidR="00587B48" w:rsidRPr="00993196">
        <w:rPr>
          <w:rFonts w:ascii="Times New Roman" w:eastAsia="Times New Roman" w:hAnsi="Times New Roman" w:cs="Times New Roman"/>
          <w:sz w:val="28"/>
          <w:szCs w:val="28"/>
          <w:lang w:val="ru-RU"/>
        </w:rPr>
        <w:t>рді пайдалану болып табылады. Хэ</w:t>
      </w:r>
      <w:r w:rsidRPr="00993196">
        <w:rPr>
          <w:rFonts w:ascii="Times New Roman" w:eastAsia="Times New Roman" w:hAnsi="Times New Roman" w:cs="Times New Roman"/>
          <w:sz w:val="28"/>
          <w:szCs w:val="28"/>
          <w:lang w:val="ru-RU"/>
        </w:rPr>
        <w:t>ттидің (2012) пікірінше, табысты білім беру жүйелері дәлелді тәжірибелерді қолдануға негізделген, мұнда мұғалімдер зерттеушілердің рөлін атқарады, олардың әдістерінің оқушылардың оқу жет</w:t>
      </w:r>
      <w:r w:rsidR="00495439" w:rsidRPr="00993196">
        <w:rPr>
          <w:rFonts w:ascii="Times New Roman" w:eastAsia="Times New Roman" w:hAnsi="Times New Roman" w:cs="Times New Roman"/>
          <w:sz w:val="28"/>
          <w:szCs w:val="28"/>
          <w:lang w:val="ru-RU"/>
        </w:rPr>
        <w:t>істіктеріне әсерін зерттейді. Хэ</w:t>
      </w:r>
      <w:r w:rsidRPr="00993196">
        <w:rPr>
          <w:rFonts w:ascii="Times New Roman" w:eastAsia="Times New Roman" w:hAnsi="Times New Roman" w:cs="Times New Roman"/>
          <w:sz w:val="28"/>
          <w:szCs w:val="28"/>
          <w:lang w:val="ru-RU"/>
        </w:rPr>
        <w:t>тти мұғалімдер өз тәжірибелерін үнемі жетілдіру үшін деректер мен нәтижелерді пайдалана отырып, өздерінің педагогикалық әсерін зерттеудің белсенді қатысушылары болуы керек екенін атап көрсетеді. Бұл тәсіл мұғалімдерден деректерді талдау дағдыларын, сыни ойлауды және эмпирикалық дәлелдерге негізделген білім беру стратегияларын бейімдеу қабілетін талап етеді.</w:t>
      </w:r>
    </w:p>
    <w:p w:rsidR="00587B48" w:rsidRPr="00993196" w:rsidRDefault="00587B48" w:rsidP="00993196">
      <w:pPr>
        <w:spacing w:line="240" w:lineRule="auto"/>
        <w:ind w:firstLine="709"/>
        <w:jc w:val="both"/>
        <w:rPr>
          <w:rFonts w:ascii="Times New Roman" w:eastAsia="Times New Roman" w:hAnsi="Times New Roman" w:cs="Times New Roman"/>
          <w:sz w:val="28"/>
          <w:szCs w:val="28"/>
          <w:lang w:val="ru-RU"/>
        </w:rPr>
      </w:pPr>
      <w:r w:rsidRPr="00993196">
        <w:rPr>
          <w:rFonts w:ascii="Times New Roman" w:eastAsia="Times New Roman" w:hAnsi="Times New Roman" w:cs="Times New Roman"/>
          <w:sz w:val="28"/>
          <w:szCs w:val="28"/>
          <w:lang w:val="ru-RU"/>
        </w:rPr>
        <w:t>Энди Харгривс (2015) өзінің «</w:t>
      </w:r>
      <w:r w:rsidRPr="00993196">
        <w:rPr>
          <w:rFonts w:ascii="Times New Roman" w:eastAsia="Times New Roman" w:hAnsi="Times New Roman" w:cs="Times New Roman"/>
          <w:sz w:val="28"/>
          <w:szCs w:val="28"/>
        </w:rPr>
        <w:t>Professional</w:t>
      </w:r>
      <w:r w:rsidRPr="00993196">
        <w:rPr>
          <w:rFonts w:ascii="Times New Roman" w:eastAsia="Times New Roman" w:hAnsi="Times New Roman" w:cs="Times New Roman"/>
          <w:sz w:val="28"/>
          <w:szCs w:val="28"/>
          <w:lang w:val="ru-RU"/>
        </w:rPr>
        <w:t xml:space="preserve"> </w:t>
      </w:r>
      <w:r w:rsidRPr="00993196">
        <w:rPr>
          <w:rFonts w:ascii="Times New Roman" w:eastAsia="Times New Roman" w:hAnsi="Times New Roman" w:cs="Times New Roman"/>
          <w:sz w:val="28"/>
          <w:szCs w:val="28"/>
        </w:rPr>
        <w:t>Capital</w:t>
      </w:r>
      <w:r w:rsidRPr="00993196">
        <w:rPr>
          <w:rFonts w:ascii="Times New Roman" w:eastAsia="Times New Roman" w:hAnsi="Times New Roman" w:cs="Times New Roman"/>
          <w:sz w:val="28"/>
          <w:szCs w:val="28"/>
          <w:lang w:val="ru-RU"/>
        </w:rPr>
        <w:t xml:space="preserve">: </w:t>
      </w:r>
      <w:r w:rsidRPr="00993196">
        <w:rPr>
          <w:rFonts w:ascii="Times New Roman" w:eastAsia="Times New Roman" w:hAnsi="Times New Roman" w:cs="Times New Roman"/>
          <w:sz w:val="28"/>
          <w:szCs w:val="28"/>
        </w:rPr>
        <w:t>Transforming</w:t>
      </w:r>
      <w:r w:rsidRPr="00993196">
        <w:rPr>
          <w:rFonts w:ascii="Times New Roman" w:eastAsia="Times New Roman" w:hAnsi="Times New Roman" w:cs="Times New Roman"/>
          <w:sz w:val="28"/>
          <w:szCs w:val="28"/>
          <w:lang w:val="ru-RU"/>
        </w:rPr>
        <w:t xml:space="preserve"> </w:t>
      </w:r>
      <w:r w:rsidRPr="00993196">
        <w:rPr>
          <w:rFonts w:ascii="Times New Roman" w:eastAsia="Times New Roman" w:hAnsi="Times New Roman" w:cs="Times New Roman"/>
          <w:sz w:val="28"/>
          <w:szCs w:val="28"/>
        </w:rPr>
        <w:t>Teaching</w:t>
      </w:r>
      <w:r w:rsidRPr="00993196">
        <w:rPr>
          <w:rFonts w:ascii="Times New Roman" w:eastAsia="Times New Roman" w:hAnsi="Times New Roman" w:cs="Times New Roman"/>
          <w:sz w:val="28"/>
          <w:szCs w:val="28"/>
          <w:lang w:val="ru-RU"/>
        </w:rPr>
        <w:t xml:space="preserve"> </w:t>
      </w:r>
      <w:r w:rsidRPr="00993196">
        <w:rPr>
          <w:rFonts w:ascii="Times New Roman" w:eastAsia="Times New Roman" w:hAnsi="Times New Roman" w:cs="Times New Roman"/>
          <w:sz w:val="28"/>
          <w:szCs w:val="28"/>
        </w:rPr>
        <w:t>in</w:t>
      </w:r>
      <w:r w:rsidRPr="00993196">
        <w:rPr>
          <w:rFonts w:ascii="Times New Roman" w:eastAsia="Times New Roman" w:hAnsi="Times New Roman" w:cs="Times New Roman"/>
          <w:sz w:val="28"/>
          <w:szCs w:val="28"/>
          <w:lang w:val="ru-RU"/>
        </w:rPr>
        <w:t xml:space="preserve"> </w:t>
      </w:r>
      <w:r w:rsidRPr="00993196">
        <w:rPr>
          <w:rFonts w:ascii="Times New Roman" w:eastAsia="Times New Roman" w:hAnsi="Times New Roman" w:cs="Times New Roman"/>
          <w:sz w:val="28"/>
          <w:szCs w:val="28"/>
        </w:rPr>
        <w:t>Every</w:t>
      </w:r>
      <w:r w:rsidRPr="00993196">
        <w:rPr>
          <w:rFonts w:ascii="Times New Roman" w:eastAsia="Times New Roman" w:hAnsi="Times New Roman" w:cs="Times New Roman"/>
          <w:sz w:val="28"/>
          <w:szCs w:val="28"/>
          <w:lang w:val="ru-RU"/>
        </w:rPr>
        <w:t xml:space="preserve"> </w:t>
      </w:r>
      <w:r w:rsidRPr="00993196">
        <w:rPr>
          <w:rFonts w:ascii="Times New Roman" w:eastAsia="Times New Roman" w:hAnsi="Times New Roman" w:cs="Times New Roman"/>
          <w:sz w:val="28"/>
          <w:szCs w:val="28"/>
        </w:rPr>
        <w:t>School</w:t>
      </w:r>
      <w:r w:rsidRPr="00993196">
        <w:rPr>
          <w:rFonts w:ascii="Times New Roman" w:eastAsia="Times New Roman" w:hAnsi="Times New Roman" w:cs="Times New Roman"/>
          <w:sz w:val="28"/>
          <w:szCs w:val="28"/>
          <w:lang w:val="kk-KZ"/>
        </w:rPr>
        <w:t>»</w:t>
      </w:r>
      <w:r w:rsidRPr="00993196">
        <w:rPr>
          <w:rFonts w:ascii="Times New Roman" w:eastAsia="Times New Roman" w:hAnsi="Times New Roman" w:cs="Times New Roman"/>
          <w:sz w:val="28"/>
          <w:szCs w:val="28"/>
          <w:lang w:val="ru-RU"/>
        </w:rPr>
        <w:t xml:space="preserve"> атты еңбегінде (Майкл Фулланмен бірлесіп жазған) педагогтердің </w:t>
      </w:r>
      <w:r w:rsidRPr="00993196">
        <w:rPr>
          <w:rFonts w:ascii="Times New Roman" w:eastAsia="Times New Roman" w:hAnsi="Times New Roman" w:cs="Times New Roman"/>
          <w:sz w:val="28"/>
          <w:szCs w:val="28"/>
          <w:lang w:val="ru-RU"/>
        </w:rPr>
        <w:lastRenderedPageBreak/>
        <w:t>ғылыми-зерттеу қызметінің олардың кәсіби дамуы мен тиімділ</w:t>
      </w:r>
      <w:r w:rsidR="00E6311C" w:rsidRPr="00993196">
        <w:rPr>
          <w:rFonts w:ascii="Times New Roman" w:eastAsia="Times New Roman" w:hAnsi="Times New Roman" w:cs="Times New Roman"/>
          <w:sz w:val="28"/>
          <w:szCs w:val="28"/>
          <w:lang w:val="ru-RU"/>
        </w:rPr>
        <w:t>ігінің ажырамас бөлігі ретінде</w:t>
      </w:r>
      <w:r w:rsidRPr="00993196">
        <w:rPr>
          <w:rFonts w:ascii="Times New Roman" w:eastAsia="Times New Roman" w:hAnsi="Times New Roman" w:cs="Times New Roman"/>
          <w:sz w:val="28"/>
          <w:szCs w:val="28"/>
          <w:lang w:val="ru-RU"/>
        </w:rPr>
        <w:t xml:space="preserve"> маңыздылығын атап көрсетеді. Авторлар мұғалімдер өздерін білім беру бағдарламаларын орындаушы ретінде ғана емес, сонымен қатар өз тәжірибелерін үнемі зерттейтін, оның нәтижелерін талдайтын және деректер мен дәлелдерге негізделген өзгерістерді енгізетін белсенді зерттеушілер ретінде көруі керек екенін атап көрсетеді. Зерттеу қызметіне мұндай көзқарас кәсіби өсу мәдениетін қалыптастыруға ықпал етеді, мұнда мұғалімдер үздіксіз тәжірибе алмасады, өз іс-әрекеттеріне рефлексия жасайды және оқыту сапасын жақсартудың инновациялық әдістерін енгізеді.</w:t>
      </w:r>
    </w:p>
    <w:p w:rsidR="00587B48" w:rsidRDefault="00587B48" w:rsidP="00993196">
      <w:pPr>
        <w:spacing w:line="240" w:lineRule="auto"/>
        <w:ind w:firstLine="709"/>
        <w:jc w:val="both"/>
        <w:rPr>
          <w:rFonts w:ascii="Times New Roman" w:eastAsia="Times New Roman" w:hAnsi="Times New Roman" w:cs="Times New Roman"/>
          <w:sz w:val="28"/>
          <w:szCs w:val="28"/>
          <w:lang w:val="ru-RU"/>
        </w:rPr>
      </w:pPr>
      <w:r w:rsidRPr="00993196">
        <w:rPr>
          <w:rFonts w:ascii="Times New Roman" w:eastAsia="Times New Roman" w:hAnsi="Times New Roman" w:cs="Times New Roman"/>
          <w:sz w:val="28"/>
          <w:szCs w:val="28"/>
          <w:lang w:val="ru-RU"/>
        </w:rPr>
        <w:t>Бұл тұжырымдама мұғалімдерді білім беру</w:t>
      </w:r>
      <w:r w:rsidR="00E6311C" w:rsidRPr="00993196">
        <w:rPr>
          <w:rFonts w:ascii="Times New Roman" w:eastAsia="Times New Roman" w:hAnsi="Times New Roman" w:cs="Times New Roman"/>
          <w:sz w:val="28"/>
          <w:szCs w:val="28"/>
          <w:lang w:val="ru-RU"/>
        </w:rPr>
        <w:t>ді зерттеу мен өзгерістерге негізгі қатысушылар</w:t>
      </w:r>
      <w:r w:rsidRPr="00993196">
        <w:rPr>
          <w:rFonts w:ascii="Times New Roman" w:eastAsia="Times New Roman" w:hAnsi="Times New Roman" w:cs="Times New Roman"/>
          <w:sz w:val="28"/>
          <w:szCs w:val="28"/>
          <w:lang w:val="ru-RU"/>
        </w:rPr>
        <w:t xml:space="preserve"> ретінде тануға бағытталған әлемдік трендтермен үйлеседі және мектеп жағдайында мұғалімдердің зерттеу құзыреттілігін дамытуға бағытталған «Білім беру саласындағы зерттеу әдістері»</w:t>
      </w:r>
      <w:r w:rsidR="00E6311C" w:rsidRPr="00993196">
        <w:rPr>
          <w:rFonts w:ascii="Times New Roman" w:eastAsia="Times New Roman" w:hAnsi="Times New Roman" w:cs="Times New Roman"/>
          <w:sz w:val="28"/>
          <w:szCs w:val="28"/>
          <w:lang w:val="ru-RU"/>
        </w:rPr>
        <w:t xml:space="preserve"> біліктілікті арттыру курс</w:t>
      </w:r>
      <w:r w:rsidRPr="00993196">
        <w:rPr>
          <w:rFonts w:ascii="Times New Roman" w:eastAsia="Times New Roman" w:hAnsi="Times New Roman" w:cs="Times New Roman"/>
          <w:sz w:val="28"/>
          <w:szCs w:val="28"/>
          <w:lang w:val="ru-RU"/>
        </w:rPr>
        <w:t>ы бағдарламасының мақсаттарын қолдайды.</w:t>
      </w:r>
    </w:p>
    <w:p w:rsidR="00993196" w:rsidRPr="00993196" w:rsidRDefault="00993196" w:rsidP="00993196">
      <w:pPr>
        <w:spacing w:line="240" w:lineRule="auto"/>
        <w:ind w:firstLine="709"/>
        <w:jc w:val="both"/>
        <w:rPr>
          <w:rFonts w:ascii="Times New Roman" w:eastAsia="Times New Roman" w:hAnsi="Times New Roman" w:cs="Times New Roman"/>
          <w:sz w:val="28"/>
          <w:szCs w:val="28"/>
          <w:lang w:val="ru-RU"/>
        </w:rPr>
      </w:pPr>
    </w:p>
    <w:p w:rsidR="0088540B" w:rsidRDefault="00E6311C" w:rsidP="00993196">
      <w:pPr>
        <w:spacing w:line="240" w:lineRule="auto"/>
        <w:ind w:firstLine="709"/>
        <w:jc w:val="center"/>
        <w:rPr>
          <w:rFonts w:ascii="Times New Roman" w:eastAsia="Times New Roman" w:hAnsi="Times New Roman" w:cs="Times New Roman"/>
          <w:b/>
          <w:sz w:val="28"/>
          <w:szCs w:val="28"/>
          <w:lang w:val="ru-RU"/>
        </w:rPr>
      </w:pPr>
      <w:r w:rsidRPr="00993196">
        <w:rPr>
          <w:rFonts w:ascii="Times New Roman" w:eastAsia="Times New Roman" w:hAnsi="Times New Roman" w:cs="Times New Roman"/>
          <w:b/>
          <w:sz w:val="28"/>
          <w:szCs w:val="28"/>
          <w:lang w:val="ru-RU"/>
        </w:rPr>
        <w:t>2</w:t>
      </w:r>
      <w:r w:rsidR="00993196">
        <w:rPr>
          <w:rFonts w:ascii="Times New Roman" w:eastAsia="Times New Roman" w:hAnsi="Times New Roman" w:cs="Times New Roman"/>
          <w:b/>
          <w:sz w:val="28"/>
          <w:szCs w:val="28"/>
          <w:lang w:val="ru-RU"/>
        </w:rPr>
        <w:t xml:space="preserve"> тарау.</w:t>
      </w:r>
      <w:r w:rsidR="0088540B" w:rsidRPr="00993196">
        <w:rPr>
          <w:rFonts w:ascii="Times New Roman" w:eastAsia="Times New Roman" w:hAnsi="Times New Roman" w:cs="Times New Roman"/>
          <w:b/>
          <w:sz w:val="28"/>
          <w:szCs w:val="28"/>
          <w:lang w:val="ru-RU"/>
        </w:rPr>
        <w:t xml:space="preserve"> Глоссарий</w:t>
      </w:r>
    </w:p>
    <w:p w:rsidR="00993196" w:rsidRPr="00993196" w:rsidRDefault="00993196" w:rsidP="00993196">
      <w:pPr>
        <w:spacing w:line="240" w:lineRule="auto"/>
        <w:ind w:firstLine="709"/>
        <w:jc w:val="center"/>
        <w:rPr>
          <w:rFonts w:ascii="Times New Roman" w:eastAsia="Times New Roman" w:hAnsi="Times New Roman" w:cs="Times New Roman"/>
          <w:b/>
          <w:sz w:val="28"/>
          <w:szCs w:val="28"/>
          <w:lang w:val="ru-RU"/>
        </w:rPr>
      </w:pPr>
    </w:p>
    <w:p w:rsidR="0088540B" w:rsidRPr="00993196" w:rsidRDefault="0088540B" w:rsidP="00993196">
      <w:pPr>
        <w:spacing w:line="240" w:lineRule="auto"/>
        <w:ind w:firstLine="709"/>
        <w:jc w:val="both"/>
        <w:rPr>
          <w:rFonts w:ascii="Times New Roman" w:eastAsia="Times New Roman" w:hAnsi="Times New Roman" w:cs="Times New Roman"/>
          <w:sz w:val="28"/>
          <w:szCs w:val="28"/>
          <w:lang w:val="ru-RU"/>
        </w:rPr>
      </w:pPr>
      <w:r w:rsidRPr="00993196">
        <w:rPr>
          <w:rFonts w:ascii="Times New Roman" w:eastAsia="Times New Roman" w:hAnsi="Times New Roman" w:cs="Times New Roman"/>
          <w:b/>
          <w:sz w:val="28"/>
          <w:szCs w:val="28"/>
          <w:lang w:val="ru-RU"/>
        </w:rPr>
        <w:t xml:space="preserve">Деректерді талдау – </w:t>
      </w:r>
      <w:r w:rsidRPr="00993196">
        <w:rPr>
          <w:rFonts w:ascii="Times New Roman" w:eastAsia="Times New Roman" w:hAnsi="Times New Roman" w:cs="Times New Roman"/>
          <w:sz w:val="28"/>
          <w:szCs w:val="28"/>
          <w:lang w:val="ru-RU"/>
        </w:rPr>
        <w:t>жиналған деректердегі заңдылықтарды түсіндіру және анықтау үшін әртүрлі әдістер мен тәсілдерді қолдану.</w:t>
      </w:r>
    </w:p>
    <w:p w:rsidR="0088540B" w:rsidRPr="00993196" w:rsidRDefault="0088540B" w:rsidP="00993196">
      <w:pPr>
        <w:spacing w:line="240" w:lineRule="auto"/>
        <w:ind w:firstLine="709"/>
        <w:jc w:val="both"/>
        <w:rPr>
          <w:rFonts w:ascii="Times New Roman" w:eastAsia="Times New Roman" w:hAnsi="Times New Roman" w:cs="Times New Roman"/>
          <w:b/>
          <w:sz w:val="28"/>
          <w:szCs w:val="28"/>
          <w:lang w:val="ru-RU"/>
        </w:rPr>
      </w:pPr>
      <w:r w:rsidRPr="00993196">
        <w:rPr>
          <w:rFonts w:ascii="Times New Roman" w:eastAsia="Times New Roman" w:hAnsi="Times New Roman" w:cs="Times New Roman"/>
          <w:b/>
          <w:sz w:val="28"/>
          <w:szCs w:val="28"/>
          <w:lang w:val="ru-RU"/>
        </w:rPr>
        <w:t xml:space="preserve">Анонимділік – </w:t>
      </w:r>
      <w:r w:rsidRPr="00993196">
        <w:rPr>
          <w:rFonts w:ascii="Times New Roman" w:eastAsia="Times New Roman" w:hAnsi="Times New Roman" w:cs="Times New Roman"/>
          <w:sz w:val="28"/>
          <w:szCs w:val="28"/>
          <w:lang w:val="ru-RU"/>
        </w:rPr>
        <w:t>зерттеуге қатысушылардың жеке басын жиналған деректер негізінде анықтау немесе ашу мүмкіндігін болдырмауды  қамтамасыз ету</w:t>
      </w:r>
      <w:r w:rsidRPr="00993196">
        <w:rPr>
          <w:rFonts w:ascii="Times New Roman" w:eastAsia="Times New Roman" w:hAnsi="Times New Roman" w:cs="Times New Roman"/>
          <w:b/>
          <w:sz w:val="28"/>
          <w:szCs w:val="28"/>
          <w:lang w:val="ru-RU"/>
        </w:rPr>
        <w:t>.</w:t>
      </w:r>
    </w:p>
    <w:p w:rsidR="0088540B" w:rsidRPr="00993196" w:rsidRDefault="00E6311C" w:rsidP="00993196">
      <w:pPr>
        <w:spacing w:line="240" w:lineRule="auto"/>
        <w:ind w:firstLine="709"/>
        <w:jc w:val="both"/>
        <w:rPr>
          <w:rFonts w:ascii="Times New Roman" w:eastAsia="Times New Roman" w:hAnsi="Times New Roman" w:cs="Times New Roman"/>
          <w:sz w:val="28"/>
          <w:szCs w:val="28"/>
          <w:lang w:val="ru-RU"/>
        </w:rPr>
      </w:pPr>
      <w:r w:rsidRPr="00993196">
        <w:rPr>
          <w:rFonts w:ascii="Times New Roman" w:eastAsia="Times New Roman" w:hAnsi="Times New Roman" w:cs="Times New Roman"/>
          <w:b/>
          <w:sz w:val="28"/>
          <w:szCs w:val="28"/>
          <w:lang w:val="ru-RU"/>
        </w:rPr>
        <w:t>Іріктеу</w:t>
      </w:r>
      <w:r w:rsidR="00AF25EE" w:rsidRPr="00993196">
        <w:rPr>
          <w:rFonts w:ascii="Times New Roman" w:eastAsia="Times New Roman" w:hAnsi="Times New Roman" w:cs="Times New Roman"/>
          <w:b/>
          <w:sz w:val="28"/>
          <w:szCs w:val="28"/>
          <w:lang w:val="ru-RU"/>
        </w:rPr>
        <w:t xml:space="preserve"> </w:t>
      </w:r>
      <w:r w:rsidR="0088540B" w:rsidRPr="00993196">
        <w:rPr>
          <w:rFonts w:ascii="Times New Roman" w:eastAsia="Times New Roman" w:hAnsi="Times New Roman" w:cs="Times New Roman"/>
          <w:b/>
          <w:sz w:val="28"/>
          <w:szCs w:val="28"/>
          <w:lang w:val="ru-RU"/>
        </w:rPr>
        <w:t xml:space="preserve">– </w:t>
      </w:r>
      <w:r w:rsidR="0088540B" w:rsidRPr="00993196">
        <w:rPr>
          <w:rFonts w:ascii="Times New Roman" w:eastAsia="Times New Roman" w:hAnsi="Times New Roman" w:cs="Times New Roman"/>
          <w:sz w:val="28"/>
          <w:szCs w:val="28"/>
          <w:lang w:val="ru-RU"/>
        </w:rPr>
        <w:t xml:space="preserve">зерттеуді жүргізу </w:t>
      </w:r>
      <w:r w:rsidR="00AF25EE" w:rsidRPr="00993196">
        <w:rPr>
          <w:rFonts w:ascii="Times New Roman" w:eastAsia="Times New Roman" w:hAnsi="Times New Roman" w:cs="Times New Roman"/>
          <w:sz w:val="28"/>
          <w:szCs w:val="28"/>
          <w:lang w:val="ru-RU"/>
        </w:rPr>
        <w:t>үшін бүкіл популяциядан іріктелге</w:t>
      </w:r>
      <w:r w:rsidR="0088540B" w:rsidRPr="00993196">
        <w:rPr>
          <w:rFonts w:ascii="Times New Roman" w:eastAsia="Times New Roman" w:hAnsi="Times New Roman" w:cs="Times New Roman"/>
          <w:sz w:val="28"/>
          <w:szCs w:val="28"/>
          <w:lang w:val="ru-RU"/>
        </w:rPr>
        <w:t>н зерттеуге қатысушылар тобы.</w:t>
      </w:r>
    </w:p>
    <w:p w:rsidR="0088540B" w:rsidRPr="00993196" w:rsidRDefault="0088540B" w:rsidP="00993196">
      <w:pPr>
        <w:spacing w:line="240" w:lineRule="auto"/>
        <w:ind w:firstLine="709"/>
        <w:jc w:val="both"/>
        <w:rPr>
          <w:rFonts w:ascii="Times New Roman" w:eastAsia="Times New Roman" w:hAnsi="Times New Roman" w:cs="Times New Roman"/>
          <w:sz w:val="28"/>
          <w:szCs w:val="28"/>
          <w:lang w:val="ru-RU"/>
        </w:rPr>
      </w:pPr>
      <w:r w:rsidRPr="00993196">
        <w:rPr>
          <w:rFonts w:ascii="Times New Roman" w:eastAsia="Times New Roman" w:hAnsi="Times New Roman" w:cs="Times New Roman"/>
          <w:b/>
          <w:sz w:val="28"/>
          <w:szCs w:val="28"/>
          <w:lang w:val="ru-RU"/>
        </w:rPr>
        <w:t xml:space="preserve">Зерттеу сұрағы – </w:t>
      </w:r>
      <w:r w:rsidR="00AF25EE" w:rsidRPr="00993196">
        <w:rPr>
          <w:rFonts w:ascii="Times New Roman" w:eastAsia="Times New Roman" w:hAnsi="Times New Roman" w:cs="Times New Roman"/>
          <w:sz w:val="28"/>
          <w:szCs w:val="28"/>
          <w:lang w:val="ru-RU"/>
        </w:rPr>
        <w:t>зерттеу жауап беруі тиіс</w:t>
      </w:r>
      <w:r w:rsidRPr="00993196">
        <w:rPr>
          <w:rFonts w:ascii="Times New Roman" w:eastAsia="Times New Roman" w:hAnsi="Times New Roman" w:cs="Times New Roman"/>
          <w:sz w:val="28"/>
          <w:szCs w:val="28"/>
          <w:lang w:val="ru-RU"/>
        </w:rPr>
        <w:t xml:space="preserve"> нақты сұрақ.</w:t>
      </w:r>
    </w:p>
    <w:p w:rsidR="0088540B" w:rsidRPr="00993196" w:rsidRDefault="0088540B" w:rsidP="00993196">
      <w:pPr>
        <w:spacing w:line="240" w:lineRule="auto"/>
        <w:ind w:firstLine="709"/>
        <w:jc w:val="both"/>
        <w:rPr>
          <w:rFonts w:ascii="Times New Roman" w:eastAsia="Times New Roman" w:hAnsi="Times New Roman" w:cs="Times New Roman"/>
          <w:b/>
          <w:sz w:val="28"/>
          <w:szCs w:val="28"/>
          <w:lang w:val="ru-RU"/>
        </w:rPr>
      </w:pPr>
      <w:r w:rsidRPr="00993196">
        <w:rPr>
          <w:rFonts w:ascii="Times New Roman" w:eastAsia="Times New Roman" w:hAnsi="Times New Roman" w:cs="Times New Roman"/>
          <w:b/>
          <w:sz w:val="28"/>
          <w:szCs w:val="28"/>
          <w:lang w:val="ru-RU"/>
        </w:rPr>
        <w:t xml:space="preserve">Гейткипер – </w:t>
      </w:r>
      <w:r w:rsidRPr="00993196">
        <w:rPr>
          <w:rFonts w:ascii="Times New Roman" w:eastAsia="Times New Roman" w:hAnsi="Times New Roman" w:cs="Times New Roman"/>
          <w:sz w:val="28"/>
          <w:szCs w:val="28"/>
          <w:lang w:val="ru-RU"/>
        </w:rPr>
        <w:t>зерттеушінің зерттеуге қатысушыларға немесе ақпаратқа қол жеткізуін бақылайтын тұлға немесе ұйым</w:t>
      </w:r>
      <w:r w:rsidRPr="00993196">
        <w:rPr>
          <w:rFonts w:ascii="Times New Roman" w:eastAsia="Times New Roman" w:hAnsi="Times New Roman" w:cs="Times New Roman"/>
          <w:b/>
          <w:sz w:val="28"/>
          <w:szCs w:val="28"/>
          <w:lang w:val="ru-RU"/>
        </w:rPr>
        <w:t>.</w:t>
      </w:r>
    </w:p>
    <w:p w:rsidR="00AF25EE" w:rsidRPr="00993196" w:rsidRDefault="00AF25EE" w:rsidP="00993196">
      <w:pPr>
        <w:spacing w:line="240" w:lineRule="auto"/>
        <w:ind w:firstLine="709"/>
        <w:jc w:val="both"/>
        <w:rPr>
          <w:rFonts w:ascii="Times New Roman" w:eastAsia="Times New Roman" w:hAnsi="Times New Roman" w:cs="Times New Roman"/>
          <w:sz w:val="28"/>
          <w:szCs w:val="28"/>
          <w:lang w:val="ru-RU"/>
        </w:rPr>
      </w:pPr>
      <w:r w:rsidRPr="00993196">
        <w:rPr>
          <w:rFonts w:ascii="Times New Roman" w:eastAsia="Times New Roman" w:hAnsi="Times New Roman" w:cs="Times New Roman"/>
          <w:b/>
          <w:sz w:val="28"/>
          <w:szCs w:val="28"/>
          <w:lang w:val="ru-RU"/>
        </w:rPr>
        <w:t xml:space="preserve">Зерттеу құралдары - </w:t>
      </w:r>
      <w:r w:rsidR="00F00054" w:rsidRPr="00993196">
        <w:rPr>
          <w:rFonts w:ascii="Times New Roman" w:eastAsia="Times New Roman" w:hAnsi="Times New Roman" w:cs="Times New Roman"/>
          <w:sz w:val="28"/>
          <w:szCs w:val="28"/>
          <w:lang w:val="ru-RU"/>
        </w:rPr>
        <w:t>сауалнама, тест, сұқ</w:t>
      </w:r>
      <w:r w:rsidRPr="00993196">
        <w:rPr>
          <w:rFonts w:ascii="Times New Roman" w:eastAsia="Times New Roman" w:hAnsi="Times New Roman" w:cs="Times New Roman"/>
          <w:sz w:val="28"/>
          <w:szCs w:val="28"/>
          <w:lang w:val="ru-RU"/>
        </w:rPr>
        <w:t>баттар және бақылаулар сияқты деректерді жинау, талдау және түсіндіру үшін қолданылатын құралдар.</w:t>
      </w:r>
    </w:p>
    <w:p w:rsidR="00AF25EE" w:rsidRPr="00993196" w:rsidRDefault="00AF25EE" w:rsidP="00993196">
      <w:pPr>
        <w:spacing w:line="240" w:lineRule="auto"/>
        <w:ind w:firstLine="709"/>
        <w:jc w:val="both"/>
        <w:rPr>
          <w:rFonts w:ascii="Times New Roman" w:eastAsia="Times New Roman" w:hAnsi="Times New Roman" w:cs="Times New Roman"/>
          <w:sz w:val="28"/>
          <w:szCs w:val="28"/>
          <w:lang w:val="ru-RU"/>
        </w:rPr>
      </w:pPr>
      <w:r w:rsidRPr="00993196">
        <w:rPr>
          <w:rFonts w:ascii="Times New Roman" w:eastAsia="Times New Roman" w:hAnsi="Times New Roman" w:cs="Times New Roman"/>
          <w:b/>
          <w:sz w:val="28"/>
          <w:szCs w:val="28"/>
          <w:lang w:val="ru-RU"/>
        </w:rPr>
        <w:t xml:space="preserve">Сұқбат - </w:t>
      </w:r>
      <w:r w:rsidRPr="00993196">
        <w:rPr>
          <w:rFonts w:ascii="Times New Roman" w:eastAsia="Times New Roman" w:hAnsi="Times New Roman" w:cs="Times New Roman"/>
          <w:sz w:val="28"/>
          <w:szCs w:val="28"/>
          <w:lang w:val="ru-RU"/>
        </w:rPr>
        <w:t>сапалы ақпарат алу үшін зерттеуші мен зерттеуге қатысушы арасында әңгіме жүргізу арқылы деректерді жинау әдісі.</w:t>
      </w:r>
    </w:p>
    <w:p w:rsidR="00AF25EE" w:rsidRPr="00993196" w:rsidRDefault="00AF25EE" w:rsidP="00993196">
      <w:pPr>
        <w:spacing w:line="240" w:lineRule="auto"/>
        <w:ind w:firstLine="709"/>
        <w:jc w:val="both"/>
        <w:rPr>
          <w:rFonts w:ascii="Times New Roman" w:eastAsia="Times New Roman" w:hAnsi="Times New Roman" w:cs="Times New Roman"/>
          <w:sz w:val="28"/>
          <w:szCs w:val="28"/>
          <w:lang w:val="ru-RU"/>
        </w:rPr>
      </w:pPr>
      <w:r w:rsidRPr="00993196">
        <w:rPr>
          <w:rFonts w:ascii="Times New Roman" w:eastAsia="Times New Roman" w:hAnsi="Times New Roman" w:cs="Times New Roman"/>
          <w:b/>
          <w:sz w:val="28"/>
          <w:szCs w:val="28"/>
          <w:lang w:val="ru-RU"/>
        </w:rPr>
        <w:t xml:space="preserve">Деректерді түсіндіру - </w:t>
      </w:r>
      <w:r w:rsidRPr="00993196">
        <w:rPr>
          <w:rFonts w:ascii="Times New Roman" w:eastAsia="Times New Roman" w:hAnsi="Times New Roman" w:cs="Times New Roman"/>
          <w:sz w:val="28"/>
          <w:szCs w:val="28"/>
          <w:lang w:val="ru-RU"/>
        </w:rPr>
        <w:t>зерттеу барысында алынған деректердің маңыздылығын түсіндіру және ұсыну процесі.</w:t>
      </w:r>
    </w:p>
    <w:p w:rsidR="00AF25EE" w:rsidRPr="00993196" w:rsidRDefault="00AF25EE" w:rsidP="00993196">
      <w:pPr>
        <w:spacing w:line="240" w:lineRule="auto"/>
        <w:ind w:firstLine="709"/>
        <w:jc w:val="both"/>
        <w:rPr>
          <w:rFonts w:ascii="Times New Roman" w:eastAsia="Times New Roman" w:hAnsi="Times New Roman" w:cs="Times New Roman"/>
          <w:sz w:val="28"/>
          <w:szCs w:val="28"/>
          <w:lang w:val="ru-RU"/>
        </w:rPr>
      </w:pPr>
      <w:r w:rsidRPr="00993196">
        <w:rPr>
          <w:rFonts w:ascii="Times New Roman" w:eastAsia="Times New Roman" w:hAnsi="Times New Roman" w:cs="Times New Roman"/>
          <w:b/>
          <w:sz w:val="28"/>
          <w:szCs w:val="28"/>
          <w:lang w:val="ru-RU"/>
        </w:rPr>
        <w:t xml:space="preserve">Сапалы зерттеу әдісі - </w:t>
      </w:r>
      <w:r w:rsidRPr="00993196">
        <w:rPr>
          <w:rFonts w:ascii="Times New Roman" w:eastAsia="Times New Roman" w:hAnsi="Times New Roman" w:cs="Times New Roman"/>
          <w:sz w:val="28"/>
          <w:szCs w:val="28"/>
          <w:lang w:val="ru-RU"/>
        </w:rPr>
        <w:t>сұқбат және бақылау сияқты әдістерді қолдана отырып, әлеуметтік құбы</w:t>
      </w:r>
      <w:r w:rsidR="00F00054" w:rsidRPr="00993196">
        <w:rPr>
          <w:rFonts w:ascii="Times New Roman" w:eastAsia="Times New Roman" w:hAnsi="Times New Roman" w:cs="Times New Roman"/>
          <w:sz w:val="28"/>
          <w:szCs w:val="28"/>
          <w:lang w:val="ru-RU"/>
        </w:rPr>
        <w:t>лыстарды олардың табиғи контекс</w:t>
      </w:r>
      <w:r w:rsidRPr="00993196">
        <w:rPr>
          <w:rFonts w:ascii="Times New Roman" w:eastAsia="Times New Roman" w:hAnsi="Times New Roman" w:cs="Times New Roman"/>
          <w:sz w:val="28"/>
          <w:szCs w:val="28"/>
          <w:lang w:val="ru-RU"/>
        </w:rPr>
        <w:t>інде зерттеуге бағытталған зерттеу әдісі.</w:t>
      </w:r>
    </w:p>
    <w:p w:rsidR="003348D7" w:rsidRPr="00993196" w:rsidRDefault="003348D7" w:rsidP="00993196">
      <w:pPr>
        <w:spacing w:line="240" w:lineRule="auto"/>
        <w:ind w:firstLine="709"/>
        <w:jc w:val="both"/>
        <w:rPr>
          <w:rFonts w:ascii="Times New Roman" w:eastAsia="Times New Roman" w:hAnsi="Times New Roman" w:cs="Times New Roman"/>
          <w:sz w:val="28"/>
          <w:szCs w:val="28"/>
          <w:lang w:val="ru-RU"/>
        </w:rPr>
      </w:pPr>
      <w:r w:rsidRPr="00993196">
        <w:rPr>
          <w:rFonts w:ascii="Times New Roman" w:eastAsia="Times New Roman" w:hAnsi="Times New Roman" w:cs="Times New Roman"/>
          <w:b/>
          <w:sz w:val="28"/>
          <w:szCs w:val="28"/>
          <w:lang w:val="ru-RU"/>
        </w:rPr>
        <w:t>Кодтау</w:t>
      </w:r>
      <w:r w:rsidRPr="00993196">
        <w:rPr>
          <w:rFonts w:ascii="Times New Roman" w:eastAsia="Times New Roman" w:hAnsi="Times New Roman" w:cs="Times New Roman"/>
          <w:sz w:val="28"/>
          <w:szCs w:val="28"/>
          <w:lang w:val="ru-RU"/>
        </w:rPr>
        <w:t xml:space="preserve"> - деректерді жіктеуге және талдауға мүмкіндік беретін пішінге түрлендіру процесі көбінесе деректердің құпиялылығын қорғау үшін қолданылады.</w:t>
      </w:r>
    </w:p>
    <w:p w:rsidR="003348D7" w:rsidRPr="00993196" w:rsidRDefault="003348D7" w:rsidP="00993196">
      <w:pPr>
        <w:spacing w:line="240" w:lineRule="auto"/>
        <w:ind w:firstLine="709"/>
        <w:jc w:val="both"/>
        <w:rPr>
          <w:rFonts w:ascii="Times New Roman" w:eastAsia="Times New Roman" w:hAnsi="Times New Roman" w:cs="Times New Roman"/>
          <w:sz w:val="28"/>
          <w:szCs w:val="28"/>
          <w:lang w:val="ru-RU"/>
        </w:rPr>
      </w:pPr>
      <w:r w:rsidRPr="00993196">
        <w:rPr>
          <w:rFonts w:ascii="Times New Roman" w:eastAsia="Times New Roman" w:hAnsi="Times New Roman" w:cs="Times New Roman"/>
          <w:b/>
          <w:sz w:val="28"/>
          <w:szCs w:val="28"/>
          <w:lang w:val="ru-RU"/>
        </w:rPr>
        <w:t xml:space="preserve">Сандық зерттеу әдісі </w:t>
      </w:r>
      <w:r w:rsidRPr="00993196">
        <w:rPr>
          <w:rFonts w:ascii="Times New Roman" w:eastAsia="Times New Roman" w:hAnsi="Times New Roman" w:cs="Times New Roman"/>
          <w:sz w:val="28"/>
          <w:szCs w:val="28"/>
          <w:lang w:val="ru-RU"/>
        </w:rPr>
        <w:t>- айнымалыларды анықтау және өлшеу үшін сандық деректер мен статистикалық әдістерді қолданатын зерттеу әдісі.</w:t>
      </w:r>
    </w:p>
    <w:p w:rsidR="003348D7" w:rsidRPr="00993196" w:rsidRDefault="003348D7" w:rsidP="00993196">
      <w:pPr>
        <w:spacing w:line="240" w:lineRule="auto"/>
        <w:ind w:firstLine="709"/>
        <w:jc w:val="both"/>
        <w:rPr>
          <w:rFonts w:ascii="Times New Roman" w:eastAsia="Times New Roman" w:hAnsi="Times New Roman" w:cs="Times New Roman"/>
          <w:sz w:val="28"/>
          <w:szCs w:val="28"/>
          <w:lang w:val="ru-RU"/>
        </w:rPr>
      </w:pPr>
      <w:r w:rsidRPr="00993196">
        <w:rPr>
          <w:rFonts w:ascii="Times New Roman" w:eastAsia="Times New Roman" w:hAnsi="Times New Roman" w:cs="Times New Roman"/>
          <w:b/>
          <w:sz w:val="28"/>
          <w:szCs w:val="28"/>
          <w:lang w:val="ru-RU"/>
        </w:rPr>
        <w:lastRenderedPageBreak/>
        <w:t xml:space="preserve">Құпиялылық </w:t>
      </w:r>
      <w:r w:rsidRPr="00993196">
        <w:rPr>
          <w:rFonts w:ascii="Times New Roman" w:eastAsia="Times New Roman" w:hAnsi="Times New Roman" w:cs="Times New Roman"/>
          <w:sz w:val="28"/>
          <w:szCs w:val="28"/>
          <w:lang w:val="ru-RU"/>
        </w:rPr>
        <w:t>- зерттеуге қатысушылар туралы ақпаратты олардың келісімінсіз үшінші тұлғаларға жария етілмеуі үшін қорғау.</w:t>
      </w:r>
    </w:p>
    <w:p w:rsidR="003348D7" w:rsidRPr="00993196" w:rsidRDefault="003348D7" w:rsidP="00993196">
      <w:pPr>
        <w:spacing w:line="240" w:lineRule="auto"/>
        <w:ind w:firstLine="709"/>
        <w:jc w:val="both"/>
        <w:rPr>
          <w:rFonts w:ascii="Times New Roman" w:eastAsia="Times New Roman" w:hAnsi="Times New Roman" w:cs="Times New Roman"/>
          <w:sz w:val="28"/>
          <w:szCs w:val="28"/>
          <w:lang w:val="ru-RU"/>
        </w:rPr>
      </w:pPr>
      <w:r w:rsidRPr="00993196">
        <w:rPr>
          <w:rFonts w:ascii="Times New Roman" w:eastAsia="Times New Roman" w:hAnsi="Times New Roman" w:cs="Times New Roman"/>
          <w:b/>
          <w:sz w:val="28"/>
          <w:szCs w:val="28"/>
          <w:lang w:val="ru-RU"/>
        </w:rPr>
        <w:t>Әдебиеттерге шолу</w:t>
      </w:r>
      <w:r w:rsidRPr="00993196">
        <w:rPr>
          <w:rFonts w:ascii="Times New Roman" w:eastAsia="Times New Roman" w:hAnsi="Times New Roman" w:cs="Times New Roman"/>
          <w:sz w:val="28"/>
          <w:szCs w:val="28"/>
          <w:lang w:val="ru-RU"/>
        </w:rPr>
        <w:t xml:space="preserve"> - зерттелетін мәселенің олқылықтарын, өзектілігі мен мәнмәтінін анықтау үшін зерттеу тақырыбы бойынша бар зерттеулер мен жарияланымдарды жүйелі талдау және жалпылау.</w:t>
      </w:r>
    </w:p>
    <w:p w:rsidR="003348D7" w:rsidRPr="00993196" w:rsidRDefault="003348D7" w:rsidP="00993196">
      <w:pPr>
        <w:spacing w:line="240" w:lineRule="auto"/>
        <w:ind w:firstLine="709"/>
        <w:jc w:val="both"/>
        <w:rPr>
          <w:rFonts w:ascii="Times New Roman" w:eastAsia="Times New Roman" w:hAnsi="Times New Roman" w:cs="Times New Roman"/>
          <w:sz w:val="28"/>
          <w:szCs w:val="28"/>
          <w:lang w:val="ru-RU"/>
        </w:rPr>
      </w:pPr>
      <w:r w:rsidRPr="00993196">
        <w:rPr>
          <w:rFonts w:ascii="Times New Roman" w:eastAsia="Times New Roman" w:hAnsi="Times New Roman" w:cs="Times New Roman"/>
          <w:b/>
          <w:sz w:val="28"/>
          <w:szCs w:val="28"/>
          <w:lang w:val="ru-RU"/>
        </w:rPr>
        <w:t xml:space="preserve">Сауалнама </w:t>
      </w:r>
      <w:r w:rsidRPr="00993196">
        <w:rPr>
          <w:rFonts w:ascii="Times New Roman" w:eastAsia="Times New Roman" w:hAnsi="Times New Roman" w:cs="Times New Roman"/>
          <w:sz w:val="28"/>
          <w:szCs w:val="28"/>
          <w:lang w:val="ru-RU"/>
        </w:rPr>
        <w:t>(сауалнама) – зерттеуге қатысушылардан ақпарат алуға бағытталған сұрақтар жиынтығы болып табылатын деректерді жинау құралы.</w:t>
      </w:r>
    </w:p>
    <w:p w:rsidR="003348D7" w:rsidRPr="00993196" w:rsidRDefault="003348D7" w:rsidP="00993196">
      <w:pPr>
        <w:spacing w:line="240" w:lineRule="auto"/>
        <w:ind w:firstLine="709"/>
        <w:jc w:val="both"/>
        <w:rPr>
          <w:rFonts w:ascii="Times New Roman" w:eastAsia="Times New Roman" w:hAnsi="Times New Roman" w:cs="Times New Roman"/>
          <w:sz w:val="28"/>
          <w:szCs w:val="28"/>
          <w:lang w:val="ru-RU"/>
        </w:rPr>
      </w:pPr>
      <w:r w:rsidRPr="00993196">
        <w:rPr>
          <w:rFonts w:ascii="Times New Roman" w:eastAsia="Times New Roman" w:hAnsi="Times New Roman" w:cs="Times New Roman"/>
          <w:b/>
          <w:sz w:val="28"/>
          <w:szCs w:val="28"/>
          <w:lang w:val="ru-RU"/>
        </w:rPr>
        <w:t>Зерттеу парадигмасы</w:t>
      </w:r>
      <w:r w:rsidRPr="00993196">
        <w:rPr>
          <w:rFonts w:ascii="Times New Roman" w:eastAsia="Times New Roman" w:hAnsi="Times New Roman" w:cs="Times New Roman"/>
          <w:sz w:val="28"/>
          <w:szCs w:val="28"/>
          <w:lang w:val="ru-RU"/>
        </w:rPr>
        <w:t xml:space="preserve"> - зерттеуші өз жұмысында басшылыққа алатын теориялық алғышарттар, әдістер мен стандарттар жиынтығы.</w:t>
      </w:r>
    </w:p>
    <w:p w:rsidR="003348D7" w:rsidRPr="00993196" w:rsidRDefault="003348D7" w:rsidP="00993196">
      <w:pPr>
        <w:spacing w:line="240" w:lineRule="auto"/>
        <w:ind w:firstLine="709"/>
        <w:jc w:val="both"/>
        <w:rPr>
          <w:rFonts w:ascii="Times New Roman" w:eastAsia="Times New Roman" w:hAnsi="Times New Roman" w:cs="Times New Roman"/>
          <w:sz w:val="28"/>
          <w:szCs w:val="28"/>
          <w:lang w:val="ru-RU"/>
        </w:rPr>
      </w:pPr>
      <w:r w:rsidRPr="00993196">
        <w:rPr>
          <w:rFonts w:ascii="Times New Roman" w:eastAsia="Times New Roman" w:hAnsi="Times New Roman" w:cs="Times New Roman"/>
          <w:b/>
          <w:sz w:val="28"/>
          <w:szCs w:val="28"/>
          <w:lang w:val="ru-RU"/>
        </w:rPr>
        <w:t>Зерттеу мәселесі</w:t>
      </w:r>
      <w:r w:rsidRPr="00993196">
        <w:rPr>
          <w:rFonts w:ascii="Times New Roman" w:eastAsia="Times New Roman" w:hAnsi="Times New Roman" w:cs="Times New Roman"/>
          <w:sz w:val="28"/>
          <w:szCs w:val="28"/>
          <w:lang w:val="ru-RU"/>
        </w:rPr>
        <w:t xml:space="preserve"> - шешім табу немесе жаңа білім алу мақсатында зерттеу бағытталған нақты сұрақты немесе тапсырманы тұжырымдау.</w:t>
      </w:r>
    </w:p>
    <w:p w:rsidR="003348D7" w:rsidRPr="00993196" w:rsidRDefault="003348D7" w:rsidP="00993196">
      <w:pPr>
        <w:spacing w:line="240" w:lineRule="auto"/>
        <w:ind w:firstLine="709"/>
        <w:jc w:val="both"/>
        <w:rPr>
          <w:rFonts w:ascii="Times New Roman" w:eastAsia="Times New Roman" w:hAnsi="Times New Roman" w:cs="Times New Roman"/>
          <w:sz w:val="28"/>
          <w:szCs w:val="28"/>
          <w:lang w:val="ru-RU"/>
        </w:rPr>
      </w:pPr>
      <w:r w:rsidRPr="00993196">
        <w:rPr>
          <w:rFonts w:ascii="Times New Roman" w:eastAsia="Times New Roman" w:hAnsi="Times New Roman" w:cs="Times New Roman"/>
          <w:b/>
          <w:sz w:val="28"/>
          <w:szCs w:val="28"/>
          <w:lang w:val="ru-RU"/>
        </w:rPr>
        <w:t>Деректерді жинау</w:t>
      </w:r>
      <w:r w:rsidRPr="00993196">
        <w:rPr>
          <w:rFonts w:ascii="Times New Roman" w:eastAsia="Times New Roman" w:hAnsi="Times New Roman" w:cs="Times New Roman"/>
          <w:sz w:val="28"/>
          <w:szCs w:val="28"/>
          <w:lang w:val="ru-RU"/>
        </w:rPr>
        <w:t xml:space="preserve"> - зерттеу мәселесін талдау және шешу үшін қажетті ақпарат пен фактілерді алу процесі.</w:t>
      </w:r>
    </w:p>
    <w:p w:rsidR="003348D7" w:rsidRPr="00993196" w:rsidRDefault="003348D7" w:rsidP="00993196">
      <w:pPr>
        <w:spacing w:line="240" w:lineRule="auto"/>
        <w:ind w:firstLine="709"/>
        <w:jc w:val="both"/>
        <w:rPr>
          <w:rFonts w:ascii="Times New Roman" w:eastAsia="Times New Roman" w:hAnsi="Times New Roman" w:cs="Times New Roman"/>
          <w:sz w:val="28"/>
          <w:szCs w:val="28"/>
          <w:lang w:val="ru-RU"/>
        </w:rPr>
      </w:pPr>
      <w:r w:rsidRPr="00993196">
        <w:rPr>
          <w:rFonts w:ascii="Times New Roman" w:eastAsia="Times New Roman" w:hAnsi="Times New Roman" w:cs="Times New Roman"/>
          <w:b/>
          <w:sz w:val="28"/>
          <w:szCs w:val="28"/>
          <w:lang w:val="ru-RU"/>
        </w:rPr>
        <w:t>Зерттеуге қатысушылар</w:t>
      </w:r>
      <w:r w:rsidRPr="00993196">
        <w:rPr>
          <w:rFonts w:ascii="Times New Roman" w:eastAsia="Times New Roman" w:hAnsi="Times New Roman" w:cs="Times New Roman"/>
          <w:sz w:val="28"/>
          <w:szCs w:val="28"/>
          <w:lang w:val="ru-RU"/>
        </w:rPr>
        <w:t xml:space="preserve"> - зерттеуге қатысатын және деректерді ұсынатын адамдар немесе топтар.</w:t>
      </w:r>
    </w:p>
    <w:p w:rsidR="003348D7" w:rsidRPr="00993196" w:rsidRDefault="003348D7" w:rsidP="00993196">
      <w:pPr>
        <w:spacing w:line="240" w:lineRule="auto"/>
        <w:ind w:firstLine="709"/>
        <w:jc w:val="both"/>
        <w:rPr>
          <w:rFonts w:ascii="Times New Roman" w:eastAsia="Times New Roman" w:hAnsi="Times New Roman" w:cs="Times New Roman"/>
          <w:sz w:val="28"/>
          <w:szCs w:val="28"/>
          <w:lang w:val="ru-RU"/>
        </w:rPr>
      </w:pPr>
      <w:r w:rsidRPr="00993196">
        <w:rPr>
          <w:rFonts w:ascii="Times New Roman" w:eastAsia="Times New Roman" w:hAnsi="Times New Roman" w:cs="Times New Roman"/>
          <w:b/>
          <w:sz w:val="28"/>
          <w:szCs w:val="28"/>
          <w:lang w:val="ru-RU"/>
        </w:rPr>
        <w:t>Фокус тобы</w:t>
      </w:r>
      <w:r w:rsidRPr="00993196">
        <w:rPr>
          <w:rFonts w:ascii="Times New Roman" w:eastAsia="Times New Roman" w:hAnsi="Times New Roman" w:cs="Times New Roman"/>
          <w:sz w:val="28"/>
          <w:szCs w:val="28"/>
          <w:lang w:val="ru-RU"/>
        </w:rPr>
        <w:t xml:space="preserve"> - деректерді жинау әдісі, қатысушылардың шағын тобы модератордың жетекшілігімен берілген тақырыпты талқылайды.</w:t>
      </w:r>
    </w:p>
    <w:p w:rsidR="003348D7" w:rsidRPr="00993196" w:rsidRDefault="003348D7" w:rsidP="00993196">
      <w:pPr>
        <w:spacing w:line="240" w:lineRule="auto"/>
        <w:ind w:firstLine="709"/>
        <w:jc w:val="both"/>
        <w:rPr>
          <w:rFonts w:ascii="Times New Roman" w:eastAsia="Times New Roman" w:hAnsi="Times New Roman" w:cs="Times New Roman"/>
          <w:sz w:val="28"/>
          <w:szCs w:val="28"/>
          <w:lang w:val="ru-RU"/>
        </w:rPr>
      </w:pPr>
      <w:r w:rsidRPr="00993196">
        <w:rPr>
          <w:rFonts w:ascii="Times New Roman" w:eastAsia="Times New Roman" w:hAnsi="Times New Roman" w:cs="Times New Roman"/>
          <w:b/>
          <w:sz w:val="28"/>
          <w:szCs w:val="28"/>
          <w:lang w:val="ru-RU"/>
        </w:rPr>
        <w:t>Зерттеудің мақсаты</w:t>
      </w:r>
      <w:r w:rsidRPr="00993196">
        <w:rPr>
          <w:rFonts w:ascii="Times New Roman" w:eastAsia="Times New Roman" w:hAnsi="Times New Roman" w:cs="Times New Roman"/>
          <w:sz w:val="28"/>
          <w:szCs w:val="28"/>
          <w:lang w:val="ru-RU"/>
        </w:rPr>
        <w:t xml:space="preserve"> - зерттеуші зерттеуді жүргізу барысында қол жеткізуге тырысатын негізгі міндет.</w:t>
      </w:r>
    </w:p>
    <w:p w:rsidR="003348D7" w:rsidRPr="00993196" w:rsidRDefault="003348D7" w:rsidP="00993196">
      <w:pPr>
        <w:spacing w:line="240" w:lineRule="auto"/>
        <w:ind w:firstLine="709"/>
        <w:jc w:val="both"/>
        <w:rPr>
          <w:rFonts w:ascii="Times New Roman" w:eastAsia="Times New Roman" w:hAnsi="Times New Roman" w:cs="Times New Roman"/>
          <w:sz w:val="28"/>
          <w:szCs w:val="28"/>
          <w:highlight w:val="white"/>
          <w:lang w:val="ru-RU"/>
        </w:rPr>
      </w:pPr>
      <w:r w:rsidRPr="00993196">
        <w:rPr>
          <w:rFonts w:ascii="Times New Roman" w:eastAsia="Times New Roman" w:hAnsi="Times New Roman" w:cs="Times New Roman"/>
          <w:b/>
          <w:sz w:val="28"/>
          <w:szCs w:val="28"/>
          <w:lang w:val="ru-RU"/>
        </w:rPr>
        <w:t>Зерттеудің этикалық нормалары</w:t>
      </w:r>
      <w:r w:rsidRPr="00993196">
        <w:rPr>
          <w:rFonts w:ascii="Times New Roman" w:eastAsia="Times New Roman" w:hAnsi="Times New Roman" w:cs="Times New Roman"/>
          <w:sz w:val="28"/>
          <w:szCs w:val="28"/>
          <w:lang w:val="ru-RU"/>
        </w:rPr>
        <w:t xml:space="preserve"> - зерттеуге қатысушылардың құқықтарын, қадір-қасиетін және әл-ауқаты</w:t>
      </w:r>
      <w:r w:rsidR="004D06D2" w:rsidRPr="00993196">
        <w:rPr>
          <w:rFonts w:ascii="Times New Roman" w:eastAsia="Times New Roman" w:hAnsi="Times New Roman" w:cs="Times New Roman"/>
          <w:sz w:val="28"/>
          <w:szCs w:val="28"/>
          <w:lang w:val="ru-RU"/>
        </w:rPr>
        <w:t>н қорғауға бағытталған қағидаттар</w:t>
      </w:r>
      <w:r w:rsidRPr="00993196">
        <w:rPr>
          <w:rFonts w:ascii="Times New Roman" w:eastAsia="Times New Roman" w:hAnsi="Times New Roman" w:cs="Times New Roman"/>
          <w:sz w:val="28"/>
          <w:szCs w:val="28"/>
          <w:lang w:val="ru-RU"/>
        </w:rPr>
        <w:t xml:space="preserve"> мен стандарттар</w:t>
      </w:r>
    </w:p>
    <w:p w:rsidR="00AF25EE" w:rsidRPr="00993196" w:rsidRDefault="00AF25EE" w:rsidP="00993196">
      <w:pPr>
        <w:spacing w:line="240" w:lineRule="auto"/>
        <w:ind w:firstLine="709"/>
        <w:jc w:val="both"/>
        <w:rPr>
          <w:rFonts w:ascii="Times New Roman" w:eastAsia="Times New Roman" w:hAnsi="Times New Roman" w:cs="Times New Roman"/>
          <w:b/>
          <w:sz w:val="28"/>
          <w:szCs w:val="28"/>
          <w:highlight w:val="white"/>
          <w:lang w:val="ru-RU"/>
        </w:rPr>
      </w:pPr>
    </w:p>
    <w:p w:rsidR="0077770A" w:rsidRPr="00993196" w:rsidRDefault="004D06D2" w:rsidP="00993196">
      <w:pPr>
        <w:spacing w:line="240" w:lineRule="auto"/>
        <w:ind w:firstLine="709"/>
        <w:jc w:val="center"/>
        <w:rPr>
          <w:rFonts w:ascii="Times New Roman" w:eastAsia="Times New Roman" w:hAnsi="Times New Roman" w:cs="Times New Roman"/>
          <w:b/>
          <w:sz w:val="28"/>
          <w:szCs w:val="28"/>
          <w:lang w:val="ru-RU"/>
        </w:rPr>
      </w:pPr>
      <w:r w:rsidRPr="00993196">
        <w:rPr>
          <w:rFonts w:ascii="Times New Roman" w:eastAsia="Times New Roman" w:hAnsi="Times New Roman" w:cs="Times New Roman"/>
          <w:b/>
          <w:sz w:val="28"/>
          <w:szCs w:val="28"/>
          <w:lang w:val="ru-RU"/>
        </w:rPr>
        <w:t>3</w:t>
      </w:r>
      <w:r w:rsidR="00993196">
        <w:rPr>
          <w:rFonts w:ascii="Times New Roman" w:eastAsia="Times New Roman" w:hAnsi="Times New Roman" w:cs="Times New Roman"/>
          <w:b/>
          <w:sz w:val="28"/>
          <w:szCs w:val="28"/>
          <w:lang w:val="ru-RU"/>
        </w:rPr>
        <w:t xml:space="preserve"> тарау</w:t>
      </w:r>
      <w:r w:rsidR="003348D7" w:rsidRPr="00993196">
        <w:rPr>
          <w:rFonts w:ascii="Times New Roman" w:eastAsia="Times New Roman" w:hAnsi="Times New Roman" w:cs="Times New Roman"/>
          <w:b/>
          <w:sz w:val="28"/>
          <w:szCs w:val="28"/>
          <w:lang w:val="ru-RU"/>
        </w:rPr>
        <w:t>.</w:t>
      </w:r>
      <w:r w:rsidR="001A279D" w:rsidRPr="00993196">
        <w:rPr>
          <w:rFonts w:ascii="Times New Roman" w:eastAsia="Times New Roman" w:hAnsi="Times New Roman" w:cs="Times New Roman"/>
          <w:b/>
          <w:sz w:val="28"/>
          <w:szCs w:val="28"/>
          <w:lang w:val="ru-RU"/>
        </w:rPr>
        <w:t xml:space="preserve"> </w:t>
      </w:r>
      <w:r w:rsidR="003348D7" w:rsidRPr="00993196">
        <w:rPr>
          <w:rFonts w:ascii="Times New Roman" w:eastAsia="Times New Roman" w:hAnsi="Times New Roman" w:cs="Times New Roman"/>
          <w:b/>
          <w:sz w:val="28"/>
          <w:szCs w:val="28"/>
          <w:lang w:val="ru-RU"/>
        </w:rPr>
        <w:t>Бағдарлама тақырыбы</w:t>
      </w:r>
    </w:p>
    <w:p w:rsidR="00525CE9" w:rsidRPr="00993196" w:rsidRDefault="00525CE9" w:rsidP="006B0AA1">
      <w:pPr>
        <w:spacing w:line="240" w:lineRule="auto"/>
        <w:rPr>
          <w:rFonts w:ascii="Times New Roman" w:eastAsia="Times New Roman" w:hAnsi="Times New Roman" w:cs="Times New Roman"/>
          <w:b/>
          <w:sz w:val="28"/>
          <w:szCs w:val="28"/>
          <w:lang w:val="ru-RU"/>
        </w:rPr>
      </w:pPr>
    </w:p>
    <w:p w:rsidR="00525CE9" w:rsidRPr="00993196" w:rsidRDefault="00525CE9" w:rsidP="00993196">
      <w:pPr>
        <w:spacing w:line="240" w:lineRule="auto"/>
        <w:ind w:firstLine="709"/>
        <w:jc w:val="both"/>
        <w:rPr>
          <w:rFonts w:ascii="Times New Roman" w:eastAsia="Times New Roman" w:hAnsi="Times New Roman" w:cs="Times New Roman"/>
          <w:sz w:val="28"/>
          <w:szCs w:val="28"/>
          <w:lang w:val="ru-RU"/>
        </w:rPr>
      </w:pPr>
      <w:r w:rsidRPr="00993196">
        <w:rPr>
          <w:rFonts w:ascii="Times New Roman" w:eastAsia="Times New Roman" w:hAnsi="Times New Roman" w:cs="Times New Roman"/>
          <w:b/>
          <w:sz w:val="28"/>
          <w:szCs w:val="28"/>
          <w:lang w:val="ru-RU"/>
        </w:rPr>
        <w:t>Бағдарламаның жаңашылдық дәрежесі.</w:t>
      </w:r>
      <w:r w:rsidRPr="00993196">
        <w:rPr>
          <w:rFonts w:ascii="Times New Roman" w:eastAsia="Times New Roman" w:hAnsi="Times New Roman" w:cs="Times New Roman"/>
          <w:sz w:val="28"/>
          <w:szCs w:val="28"/>
          <w:lang w:val="ru-RU"/>
        </w:rPr>
        <w:t xml:space="preserve"> Бағдарлама зерттеу қызметін күнделікті педагогикалық практикаға кіріктіруге бағытталған педагог кадрлардың біліктілігін арттырудың инновациялық тәсілі болып табылады. Оның жаңашылдығы мұғалімдердің зерттеу дағдыларын қалыптастыруға, соның ішінде проблемаларды қоюға, деректерді талдауға және оқу процесін оңтайландыру үшін зерттеу нәтижелерін пайдалануға баса назар аударылады. Бұл педагогтердің кәсіби дамуына қойылатын заманауи талаптарға сәйкес келеді, мұнда зерттеу білім беру сапасын арттырудың маңызды құралына айналады.</w:t>
      </w:r>
    </w:p>
    <w:p w:rsidR="00525CE9" w:rsidRPr="00993196" w:rsidRDefault="00525CE9" w:rsidP="00993196">
      <w:pPr>
        <w:spacing w:line="240" w:lineRule="auto"/>
        <w:ind w:firstLine="709"/>
        <w:jc w:val="both"/>
        <w:rPr>
          <w:rFonts w:ascii="Times New Roman" w:eastAsia="Times New Roman" w:hAnsi="Times New Roman" w:cs="Times New Roman"/>
          <w:sz w:val="28"/>
          <w:szCs w:val="28"/>
          <w:lang w:val="ru-RU"/>
        </w:rPr>
      </w:pPr>
      <w:r w:rsidRPr="00993196">
        <w:rPr>
          <w:rFonts w:ascii="Times New Roman" w:eastAsia="Times New Roman" w:hAnsi="Times New Roman" w:cs="Times New Roman"/>
          <w:sz w:val="28"/>
          <w:szCs w:val="28"/>
          <w:lang w:val="ru-RU"/>
        </w:rPr>
        <w:t>Бағдарламаның негізгі ерекшеліктерінің бірі –  оның практикалық бағыты. Курс барысында тыңдаушылар зерттеу қызметінің барлық негізгі кезеңдерін қамтитын дәйекті практикалық тапсырмаларды орындайды. Әрбір тапсырма проблеманы тұжырымдау мен зерттеу сұрақтарынан бастап іске асыру әдістері мен жоспарларын әзірлеуге дейінгі нақты дағдыларды дамытуға бағытталған. Осы тапсырмаларды орындаудың нәтижесі соңғы өнім – «Зерттеу жобасын» құру болып табылады. Бұл жоба оқытудың практикалық нәтижесі ғана емес, сонымен қатар мұғалім оқу процесін жетілдіру үшін өзінің білім беру тәжірибесінде қолдана алатын құрал болып табылады.</w:t>
      </w:r>
    </w:p>
    <w:p w:rsidR="003C50E5" w:rsidRPr="00993196" w:rsidRDefault="003C50E5" w:rsidP="00993196">
      <w:pPr>
        <w:spacing w:line="240" w:lineRule="auto"/>
        <w:ind w:firstLine="709"/>
        <w:jc w:val="both"/>
        <w:rPr>
          <w:rFonts w:ascii="Times New Roman" w:eastAsia="Times New Roman" w:hAnsi="Times New Roman" w:cs="Times New Roman"/>
          <w:sz w:val="28"/>
          <w:szCs w:val="28"/>
          <w:lang w:val="ru-RU"/>
        </w:rPr>
      </w:pPr>
      <w:r w:rsidRPr="00993196">
        <w:rPr>
          <w:rFonts w:ascii="Times New Roman" w:eastAsia="Times New Roman" w:hAnsi="Times New Roman" w:cs="Times New Roman"/>
          <w:sz w:val="28"/>
          <w:szCs w:val="28"/>
          <w:lang w:val="ru-RU"/>
        </w:rPr>
        <w:t>Бағдарлама Қазақстан Республикасының білім беруді дамытудың 2023-2029 жылдарға арналған тұжырымдамасында белгіленген өзекті міндеттерді ескере отырып әзірленді. Бұған сыни тұрғыдан ойлау дағдыларын дамыту, ерекше білім беру қажеттіліктері бар балалармен жұмыс істеу және сабақтар мен білім беру ортасын зерттеу әдістерін қолдану кіреді. Осылайша, бағдарлама мұғалімдерге заманауи білім беру жүйесінің сын-қатерлеріне тиімді жауап беруге мүмкіндік береді.</w:t>
      </w:r>
    </w:p>
    <w:p w:rsidR="00C414DE" w:rsidRPr="00993196" w:rsidRDefault="003C50E5" w:rsidP="00993196">
      <w:pPr>
        <w:spacing w:line="240" w:lineRule="auto"/>
        <w:ind w:firstLine="709"/>
        <w:jc w:val="both"/>
        <w:rPr>
          <w:rFonts w:ascii="Times New Roman" w:eastAsia="Times New Roman" w:hAnsi="Times New Roman" w:cs="Times New Roman"/>
          <w:sz w:val="28"/>
          <w:szCs w:val="28"/>
          <w:lang w:val="ru-RU"/>
        </w:rPr>
      </w:pPr>
      <w:r w:rsidRPr="00993196">
        <w:rPr>
          <w:rFonts w:ascii="Times New Roman" w:eastAsia="Times New Roman" w:hAnsi="Times New Roman" w:cs="Times New Roman"/>
          <w:sz w:val="28"/>
          <w:szCs w:val="28"/>
          <w:lang w:val="ru-RU"/>
        </w:rPr>
        <w:t>Бағдарлама аясында білім беру</w:t>
      </w:r>
      <w:r w:rsidR="004D06D2" w:rsidRPr="00993196">
        <w:rPr>
          <w:rFonts w:ascii="Times New Roman" w:eastAsia="Times New Roman" w:hAnsi="Times New Roman" w:cs="Times New Roman"/>
          <w:sz w:val="28"/>
          <w:szCs w:val="28"/>
          <w:lang w:val="ru-RU"/>
        </w:rPr>
        <w:t>ді зерттеу</w:t>
      </w:r>
      <w:r w:rsidRPr="00993196">
        <w:rPr>
          <w:rFonts w:ascii="Times New Roman" w:eastAsia="Times New Roman" w:hAnsi="Times New Roman" w:cs="Times New Roman"/>
          <w:sz w:val="28"/>
          <w:szCs w:val="28"/>
          <w:lang w:val="ru-RU"/>
        </w:rPr>
        <w:t>де этикалық қағидаттарды сақтауға ерекше назар аударылады, бұл педагогтердің өз жұмысына жауапкершілікпен қарауын қалыптастыруға және олардың қызметінің нәтижелеріне деген сенімін арттыруға ықпал етеді. «Білім беруді зерттеу» бағдарламасында өзектілігі, практикалық маңыздылығы және ғылыми-әдістемелік жаңашылдығы</w:t>
      </w:r>
      <w:r w:rsidR="004D06D2" w:rsidRPr="00993196">
        <w:rPr>
          <w:rFonts w:ascii="Times New Roman" w:eastAsia="Times New Roman" w:hAnsi="Times New Roman" w:cs="Times New Roman"/>
          <w:sz w:val="28"/>
          <w:szCs w:val="28"/>
          <w:lang w:val="ru-RU"/>
        </w:rPr>
        <w:t xml:space="preserve"> к</w:t>
      </w:r>
      <w:r w:rsidRPr="00993196">
        <w:rPr>
          <w:rFonts w:ascii="Times New Roman" w:eastAsia="Times New Roman" w:hAnsi="Times New Roman" w:cs="Times New Roman"/>
          <w:sz w:val="28"/>
          <w:szCs w:val="28"/>
          <w:lang w:val="ru-RU"/>
        </w:rPr>
        <w:t>іріктіріл</w:t>
      </w:r>
      <w:r w:rsidR="004D06D2" w:rsidRPr="00993196">
        <w:rPr>
          <w:rFonts w:ascii="Times New Roman" w:eastAsia="Times New Roman" w:hAnsi="Times New Roman" w:cs="Times New Roman"/>
          <w:sz w:val="28"/>
          <w:szCs w:val="28"/>
          <w:lang w:val="ru-RU"/>
        </w:rPr>
        <w:t>ген</w:t>
      </w:r>
      <w:r w:rsidRPr="00993196">
        <w:rPr>
          <w:rFonts w:ascii="Times New Roman" w:eastAsia="Times New Roman" w:hAnsi="Times New Roman" w:cs="Times New Roman"/>
          <w:sz w:val="28"/>
          <w:szCs w:val="28"/>
          <w:lang w:val="ru-RU"/>
        </w:rPr>
        <w:t>, бұл оны Қазақстанның білім беру жүйесін жаңғырту жағдайында педагогтердің кәсіби дамуы үшін бірегей құралға айналдырады.</w:t>
      </w:r>
      <w:r w:rsidR="00B6110D" w:rsidRPr="00993196">
        <w:rPr>
          <w:rFonts w:ascii="Times New Roman" w:eastAsia="Times New Roman" w:hAnsi="Times New Roman" w:cs="Times New Roman"/>
          <w:sz w:val="28"/>
          <w:szCs w:val="28"/>
          <w:lang w:val="ru-RU"/>
        </w:rPr>
        <w:t xml:space="preserve"> </w:t>
      </w:r>
    </w:p>
    <w:p w:rsidR="003C50E5" w:rsidRPr="00993196" w:rsidRDefault="003C50E5" w:rsidP="00993196">
      <w:pPr>
        <w:spacing w:line="240" w:lineRule="auto"/>
        <w:ind w:firstLine="709"/>
        <w:jc w:val="both"/>
        <w:rPr>
          <w:rFonts w:ascii="Times New Roman" w:eastAsia="Times New Roman" w:hAnsi="Times New Roman" w:cs="Times New Roman"/>
          <w:sz w:val="28"/>
          <w:szCs w:val="28"/>
          <w:lang w:val="ru-RU"/>
        </w:rPr>
      </w:pPr>
      <w:r w:rsidRPr="00993196">
        <w:rPr>
          <w:rFonts w:ascii="Times New Roman" w:eastAsia="Times New Roman" w:hAnsi="Times New Roman" w:cs="Times New Roman"/>
          <w:b/>
          <w:sz w:val="28"/>
          <w:szCs w:val="28"/>
          <w:lang w:val="ru-RU"/>
        </w:rPr>
        <w:t>Білім бе</w:t>
      </w:r>
      <w:r w:rsidR="00C141BD" w:rsidRPr="00993196">
        <w:rPr>
          <w:rFonts w:ascii="Times New Roman" w:eastAsia="Times New Roman" w:hAnsi="Times New Roman" w:cs="Times New Roman"/>
          <w:b/>
          <w:sz w:val="28"/>
          <w:szCs w:val="28"/>
          <w:lang w:val="ru-RU"/>
        </w:rPr>
        <w:t>ру жүйесінде аналогтардың бар/жоқтығ</w:t>
      </w:r>
      <w:r w:rsidRPr="00993196">
        <w:rPr>
          <w:rFonts w:ascii="Times New Roman" w:eastAsia="Times New Roman" w:hAnsi="Times New Roman" w:cs="Times New Roman"/>
          <w:b/>
          <w:sz w:val="28"/>
          <w:szCs w:val="28"/>
          <w:lang w:val="ru-RU"/>
        </w:rPr>
        <w:t>ын талдау</w:t>
      </w:r>
      <w:r w:rsidRPr="00993196">
        <w:rPr>
          <w:rFonts w:ascii="Times New Roman" w:eastAsia="Times New Roman" w:hAnsi="Times New Roman" w:cs="Times New Roman"/>
          <w:sz w:val="28"/>
          <w:szCs w:val="28"/>
          <w:lang w:val="ru-RU"/>
        </w:rPr>
        <w:t xml:space="preserve">. </w:t>
      </w:r>
    </w:p>
    <w:p w:rsidR="003C50E5" w:rsidRPr="00993196" w:rsidRDefault="00C141BD" w:rsidP="00993196">
      <w:pPr>
        <w:spacing w:line="240" w:lineRule="auto"/>
        <w:ind w:firstLine="709"/>
        <w:jc w:val="both"/>
        <w:rPr>
          <w:rFonts w:ascii="Times New Roman" w:eastAsia="Times New Roman" w:hAnsi="Times New Roman" w:cs="Times New Roman"/>
          <w:sz w:val="28"/>
          <w:szCs w:val="28"/>
          <w:lang w:val="ru-RU"/>
        </w:rPr>
      </w:pPr>
      <w:r w:rsidRPr="00993196">
        <w:rPr>
          <w:rFonts w:ascii="Times New Roman" w:eastAsia="Times New Roman" w:hAnsi="Times New Roman" w:cs="Times New Roman"/>
          <w:sz w:val="28"/>
          <w:szCs w:val="28"/>
          <w:lang w:val="ru-RU"/>
        </w:rPr>
        <w:t xml:space="preserve">Қазақстан Республикасы Оқу-ағарту министрлігімен 2024 жылы келісілген біліктілікті арттыру курстарының білім беру бағдарламаларының тізіміне </w:t>
      </w:r>
      <w:r w:rsidR="004D06D2" w:rsidRPr="00993196">
        <w:rPr>
          <w:rFonts w:ascii="Times New Roman" w:eastAsia="Times New Roman" w:hAnsi="Times New Roman" w:cs="Times New Roman"/>
          <w:sz w:val="28"/>
          <w:szCs w:val="28"/>
          <w:lang w:val="ru-RU"/>
        </w:rPr>
        <w:t xml:space="preserve">(https://www.gov.kz/memleket/entities/edu/documents/details/712512?lang=ru) сәйкес </w:t>
      </w:r>
      <w:r w:rsidRPr="00993196">
        <w:rPr>
          <w:rFonts w:ascii="Times New Roman" w:eastAsia="Times New Roman" w:hAnsi="Times New Roman" w:cs="Times New Roman"/>
          <w:sz w:val="28"/>
          <w:szCs w:val="28"/>
          <w:lang w:val="ru-RU"/>
        </w:rPr>
        <w:t>білім алушылардың да, педагогтердің де зерттеу және жобалау дағдыларын дамытуға бағытталған бірнеше бағдарламалар бар:</w:t>
      </w:r>
    </w:p>
    <w:p w:rsidR="0077770A" w:rsidRPr="00993196" w:rsidRDefault="00C141BD" w:rsidP="00993196">
      <w:pPr>
        <w:numPr>
          <w:ilvl w:val="0"/>
          <w:numId w:val="2"/>
        </w:numPr>
        <w:spacing w:line="240" w:lineRule="auto"/>
        <w:ind w:left="0" w:firstLine="709"/>
        <w:jc w:val="both"/>
        <w:rPr>
          <w:rFonts w:ascii="Times New Roman" w:eastAsia="Times New Roman" w:hAnsi="Times New Roman" w:cs="Times New Roman"/>
          <w:sz w:val="28"/>
          <w:szCs w:val="28"/>
          <w:lang w:val="ru-RU"/>
        </w:rPr>
      </w:pPr>
      <w:r w:rsidRPr="00993196">
        <w:rPr>
          <w:rFonts w:ascii="Times New Roman" w:eastAsia="Times New Roman" w:hAnsi="Times New Roman" w:cs="Times New Roman"/>
          <w:b/>
          <w:sz w:val="28"/>
          <w:szCs w:val="28"/>
          <w:lang w:val="ru-RU"/>
        </w:rPr>
        <w:t xml:space="preserve"> </w:t>
      </w:r>
      <w:r w:rsidR="001A279D" w:rsidRPr="00993196">
        <w:rPr>
          <w:rFonts w:ascii="Times New Roman" w:eastAsia="Times New Roman" w:hAnsi="Times New Roman" w:cs="Times New Roman"/>
          <w:b/>
          <w:sz w:val="28"/>
          <w:szCs w:val="28"/>
          <w:lang w:val="ru-RU"/>
        </w:rPr>
        <w:t>«Өрлеу» Біліктілікті арттыру ұлттық орталығы» АҚ</w:t>
      </w:r>
      <w:r w:rsidR="001A279D" w:rsidRPr="00993196">
        <w:rPr>
          <w:rFonts w:ascii="Times New Roman" w:eastAsia="Times New Roman" w:hAnsi="Times New Roman" w:cs="Times New Roman"/>
          <w:sz w:val="28"/>
          <w:szCs w:val="28"/>
          <w:lang w:val="ru-RU"/>
        </w:rPr>
        <w:t xml:space="preserve"> </w:t>
      </w:r>
      <w:r w:rsidRPr="00993196">
        <w:rPr>
          <w:rFonts w:ascii="Times New Roman" w:eastAsia="Times New Roman" w:hAnsi="Times New Roman" w:cs="Times New Roman"/>
          <w:sz w:val="28"/>
          <w:szCs w:val="28"/>
          <w:lang w:val="ru-RU"/>
        </w:rPr>
        <w:t>бастауыш сынып оқушыларының зерттеу және жобалау дағдыларын дамытуға бағытталған</w:t>
      </w:r>
      <w:r w:rsidR="001A279D" w:rsidRPr="00993196">
        <w:rPr>
          <w:rFonts w:ascii="Times New Roman" w:eastAsia="Times New Roman" w:hAnsi="Times New Roman" w:cs="Times New Roman"/>
          <w:sz w:val="28"/>
          <w:szCs w:val="28"/>
          <w:lang w:val="ru-RU"/>
        </w:rPr>
        <w:t xml:space="preserve"> «Бастауыш сынып оқушыларының зерттеушілік және жобалық іс-әрекеті» / «Исследовательская и проектная деятельность обучающихся начальной шко</w:t>
      </w:r>
      <w:r w:rsidRPr="00993196">
        <w:rPr>
          <w:rFonts w:ascii="Times New Roman" w:eastAsia="Times New Roman" w:hAnsi="Times New Roman" w:cs="Times New Roman"/>
          <w:sz w:val="28"/>
          <w:szCs w:val="28"/>
          <w:lang w:val="ru-RU"/>
        </w:rPr>
        <w:t>лы» бағдарламасын ұсынады.</w:t>
      </w:r>
    </w:p>
    <w:p w:rsidR="0077770A" w:rsidRPr="00993196" w:rsidRDefault="001A279D" w:rsidP="00993196">
      <w:pPr>
        <w:numPr>
          <w:ilvl w:val="0"/>
          <w:numId w:val="2"/>
        </w:numPr>
        <w:spacing w:line="240" w:lineRule="auto"/>
        <w:ind w:left="0" w:firstLine="709"/>
        <w:jc w:val="both"/>
        <w:rPr>
          <w:rFonts w:ascii="Times New Roman" w:eastAsia="Times New Roman" w:hAnsi="Times New Roman" w:cs="Times New Roman"/>
          <w:sz w:val="28"/>
          <w:szCs w:val="28"/>
          <w:lang w:val="ru-RU"/>
        </w:rPr>
      </w:pPr>
      <w:r w:rsidRPr="00993196">
        <w:rPr>
          <w:rFonts w:ascii="Times New Roman" w:eastAsia="Times New Roman" w:hAnsi="Times New Roman" w:cs="Times New Roman"/>
          <w:b/>
          <w:sz w:val="28"/>
          <w:szCs w:val="28"/>
          <w:lang w:val="ru-RU"/>
        </w:rPr>
        <w:t>«Академия педагогов и психологов»</w:t>
      </w:r>
      <w:r w:rsidR="006B0AA1" w:rsidRPr="006B0AA1">
        <w:rPr>
          <w:rFonts w:ascii="Times New Roman" w:eastAsia="Times New Roman" w:hAnsi="Times New Roman" w:cs="Times New Roman"/>
          <w:b/>
          <w:sz w:val="28"/>
          <w:szCs w:val="28"/>
          <w:lang w:val="ru-RU"/>
        </w:rPr>
        <w:t xml:space="preserve"> </w:t>
      </w:r>
      <w:r w:rsidR="006B0AA1">
        <w:rPr>
          <w:rFonts w:ascii="Times New Roman" w:eastAsia="Times New Roman" w:hAnsi="Times New Roman" w:cs="Times New Roman"/>
          <w:b/>
          <w:sz w:val="28"/>
          <w:szCs w:val="28"/>
          <w:lang w:val="kk-KZ"/>
        </w:rPr>
        <w:t>ЖШС</w:t>
      </w:r>
      <w:r w:rsidRPr="00993196">
        <w:rPr>
          <w:rFonts w:ascii="Times New Roman" w:eastAsia="Times New Roman" w:hAnsi="Times New Roman" w:cs="Times New Roman"/>
          <w:sz w:val="28"/>
          <w:szCs w:val="28"/>
          <w:lang w:val="ru-RU"/>
        </w:rPr>
        <w:t xml:space="preserve"> </w:t>
      </w:r>
      <w:r w:rsidR="00C20277" w:rsidRPr="00993196">
        <w:rPr>
          <w:rFonts w:ascii="Times New Roman" w:eastAsia="Times New Roman" w:hAnsi="Times New Roman" w:cs="Times New Roman"/>
          <w:sz w:val="28"/>
          <w:szCs w:val="28"/>
          <w:lang w:val="ru-RU"/>
        </w:rPr>
        <w:t>педагогтер арасында жобалау-зерттеу қызметін ұйымдастыруға бағытталған</w:t>
      </w:r>
      <w:r w:rsidR="00C20277" w:rsidRPr="00993196">
        <w:rPr>
          <w:rFonts w:ascii="Times New Roman" w:hAnsi="Times New Roman" w:cs="Times New Roman"/>
          <w:sz w:val="28"/>
          <w:szCs w:val="28"/>
          <w:lang w:val="ru-RU"/>
        </w:rPr>
        <w:t xml:space="preserve"> </w:t>
      </w:r>
      <w:r w:rsidRPr="00993196">
        <w:rPr>
          <w:rFonts w:ascii="Times New Roman" w:eastAsia="Times New Roman" w:hAnsi="Times New Roman" w:cs="Times New Roman"/>
          <w:sz w:val="28"/>
          <w:szCs w:val="28"/>
          <w:lang w:val="ru-RU"/>
        </w:rPr>
        <w:t>«Педагогтың жобалау-зерттеу қызметін ұйымдастыру» / «Организация проектно-исследовательской дея</w:t>
      </w:r>
      <w:r w:rsidR="00C20277" w:rsidRPr="00993196">
        <w:rPr>
          <w:rFonts w:ascii="Times New Roman" w:eastAsia="Times New Roman" w:hAnsi="Times New Roman" w:cs="Times New Roman"/>
          <w:sz w:val="28"/>
          <w:szCs w:val="28"/>
          <w:lang w:val="ru-RU"/>
        </w:rPr>
        <w:t>тельности педагога» б</w:t>
      </w:r>
      <w:r w:rsidR="00C141BD" w:rsidRPr="00993196">
        <w:rPr>
          <w:rFonts w:ascii="Times New Roman" w:eastAsia="Times New Roman" w:hAnsi="Times New Roman" w:cs="Times New Roman"/>
          <w:sz w:val="28"/>
          <w:szCs w:val="28"/>
          <w:lang w:val="ru-RU"/>
        </w:rPr>
        <w:t>ағдарламасын ұсынады.</w:t>
      </w:r>
    </w:p>
    <w:p w:rsidR="00C20277" w:rsidRPr="00993196" w:rsidRDefault="001A279D" w:rsidP="00993196">
      <w:pPr>
        <w:numPr>
          <w:ilvl w:val="0"/>
          <w:numId w:val="2"/>
        </w:numPr>
        <w:spacing w:line="240" w:lineRule="auto"/>
        <w:ind w:left="0" w:firstLine="709"/>
        <w:jc w:val="both"/>
        <w:rPr>
          <w:rFonts w:ascii="Times New Roman" w:eastAsia="Times New Roman" w:hAnsi="Times New Roman" w:cs="Times New Roman"/>
          <w:sz w:val="28"/>
          <w:szCs w:val="28"/>
          <w:lang w:val="ru-RU"/>
        </w:rPr>
      </w:pPr>
      <w:r w:rsidRPr="00993196">
        <w:rPr>
          <w:rFonts w:ascii="Times New Roman" w:eastAsia="Times New Roman" w:hAnsi="Times New Roman" w:cs="Times New Roman"/>
          <w:b/>
          <w:sz w:val="28"/>
          <w:szCs w:val="28"/>
          <w:lang w:val="ru-RU"/>
        </w:rPr>
        <w:t>«</w:t>
      </w:r>
      <w:r w:rsidRPr="00993196">
        <w:rPr>
          <w:rFonts w:ascii="Times New Roman" w:eastAsia="Times New Roman" w:hAnsi="Times New Roman" w:cs="Times New Roman"/>
          <w:b/>
          <w:sz w:val="28"/>
          <w:szCs w:val="28"/>
        </w:rPr>
        <w:t>Shoqan</w:t>
      </w:r>
      <w:r w:rsidRPr="00993196">
        <w:rPr>
          <w:rFonts w:ascii="Times New Roman" w:eastAsia="Times New Roman" w:hAnsi="Times New Roman" w:cs="Times New Roman"/>
          <w:b/>
          <w:sz w:val="28"/>
          <w:szCs w:val="28"/>
          <w:lang w:val="ru-RU"/>
        </w:rPr>
        <w:t xml:space="preserve"> </w:t>
      </w:r>
      <w:r w:rsidRPr="00993196">
        <w:rPr>
          <w:rFonts w:ascii="Times New Roman" w:eastAsia="Times New Roman" w:hAnsi="Times New Roman" w:cs="Times New Roman"/>
          <w:b/>
          <w:sz w:val="28"/>
          <w:szCs w:val="28"/>
        </w:rPr>
        <w:t>Academy</w:t>
      </w:r>
      <w:r w:rsidRPr="00993196">
        <w:rPr>
          <w:rFonts w:ascii="Times New Roman" w:eastAsia="Times New Roman" w:hAnsi="Times New Roman" w:cs="Times New Roman"/>
          <w:b/>
          <w:sz w:val="28"/>
          <w:szCs w:val="28"/>
          <w:lang w:val="ru-RU"/>
        </w:rPr>
        <w:t xml:space="preserve">» </w:t>
      </w:r>
      <w:r w:rsidR="006B0AA1" w:rsidRPr="00993196">
        <w:rPr>
          <w:rFonts w:ascii="Times New Roman" w:eastAsia="Times New Roman" w:hAnsi="Times New Roman" w:cs="Times New Roman"/>
          <w:b/>
          <w:sz w:val="28"/>
          <w:szCs w:val="28"/>
          <w:lang w:val="ru-RU"/>
        </w:rPr>
        <w:t>ЖШС</w:t>
      </w:r>
      <w:r w:rsidR="006B0AA1" w:rsidRPr="00993196">
        <w:rPr>
          <w:rFonts w:ascii="Times New Roman" w:eastAsia="Times New Roman" w:hAnsi="Times New Roman" w:cs="Times New Roman"/>
          <w:sz w:val="28"/>
          <w:szCs w:val="28"/>
          <w:lang w:val="ru-RU"/>
        </w:rPr>
        <w:t xml:space="preserve"> «</w:t>
      </w:r>
      <w:r w:rsidRPr="00993196">
        <w:rPr>
          <w:rFonts w:ascii="Times New Roman" w:eastAsia="Times New Roman" w:hAnsi="Times New Roman" w:cs="Times New Roman"/>
          <w:sz w:val="28"/>
          <w:szCs w:val="28"/>
          <w:lang w:val="ru-RU"/>
        </w:rPr>
        <w:t>Организация научно-исследовательской деятельности в усло</w:t>
      </w:r>
      <w:r w:rsidR="00C20277" w:rsidRPr="00993196">
        <w:rPr>
          <w:rFonts w:ascii="Times New Roman" w:eastAsia="Times New Roman" w:hAnsi="Times New Roman" w:cs="Times New Roman"/>
          <w:sz w:val="28"/>
          <w:szCs w:val="28"/>
          <w:lang w:val="ru-RU"/>
        </w:rPr>
        <w:t>виях современного образования» курсын іске асырады, ол білім беру мекемелерінде ғылыми-зерттеу қызметін ұйымдастыру аспектілерін қамтиды.</w:t>
      </w:r>
    </w:p>
    <w:p w:rsidR="0077770A" w:rsidRPr="00993196" w:rsidRDefault="001A279D" w:rsidP="00993196">
      <w:pPr>
        <w:numPr>
          <w:ilvl w:val="0"/>
          <w:numId w:val="2"/>
        </w:numPr>
        <w:spacing w:line="240" w:lineRule="auto"/>
        <w:ind w:left="0" w:firstLine="709"/>
        <w:jc w:val="both"/>
        <w:rPr>
          <w:rFonts w:ascii="Times New Roman" w:eastAsia="Times New Roman" w:hAnsi="Times New Roman" w:cs="Times New Roman"/>
          <w:sz w:val="28"/>
          <w:szCs w:val="28"/>
          <w:lang w:val="ru-RU"/>
        </w:rPr>
      </w:pPr>
      <w:r w:rsidRPr="00993196">
        <w:rPr>
          <w:rFonts w:ascii="Times New Roman" w:eastAsia="Times New Roman" w:hAnsi="Times New Roman" w:cs="Times New Roman"/>
          <w:b/>
          <w:sz w:val="28"/>
          <w:szCs w:val="28"/>
          <w:lang w:val="ru-RU"/>
        </w:rPr>
        <w:t>Шоқан Уәлиханов атындағы Көкшетау университеті КЕАҚ, Үздіксіз білім беру институты</w:t>
      </w:r>
      <w:r w:rsidR="00C20277" w:rsidRPr="00993196">
        <w:rPr>
          <w:rFonts w:ascii="Times New Roman" w:eastAsia="Times New Roman" w:hAnsi="Times New Roman" w:cs="Times New Roman"/>
          <w:sz w:val="28"/>
          <w:szCs w:val="28"/>
          <w:lang w:val="ru-RU"/>
        </w:rPr>
        <w:t xml:space="preserve"> </w:t>
      </w:r>
      <w:r w:rsidRPr="00993196">
        <w:rPr>
          <w:rFonts w:ascii="Times New Roman" w:eastAsia="Times New Roman" w:hAnsi="Times New Roman" w:cs="Times New Roman"/>
          <w:sz w:val="28"/>
          <w:szCs w:val="28"/>
          <w:lang w:val="ru-RU"/>
        </w:rPr>
        <w:t xml:space="preserve"> </w:t>
      </w:r>
      <w:r w:rsidR="00C20277" w:rsidRPr="00993196">
        <w:rPr>
          <w:rFonts w:ascii="Times New Roman" w:eastAsia="Times New Roman" w:hAnsi="Times New Roman" w:cs="Times New Roman"/>
          <w:sz w:val="28"/>
          <w:szCs w:val="28"/>
          <w:lang w:val="ru-RU"/>
        </w:rPr>
        <w:t xml:space="preserve">биология бойынша оқушылардың зерттеу қызметін ұйымдастыру үшін жасанды интеллект технологияларын пайдалануға бағытталған </w:t>
      </w:r>
      <w:r w:rsidRPr="00993196">
        <w:rPr>
          <w:rFonts w:ascii="Times New Roman" w:eastAsia="Times New Roman" w:hAnsi="Times New Roman" w:cs="Times New Roman"/>
          <w:sz w:val="28"/>
          <w:szCs w:val="28"/>
          <w:lang w:val="ru-RU"/>
        </w:rPr>
        <w:t>«Жасанды интеллект арқылы биология пәнінен мектеп оқушыларының ғылыми-зерттеу жұмыстарын жоспарлау және ұйымдастыру» / «Планирование и организация научно-исследовательской работы школьников по биологии с применен</w:t>
      </w:r>
      <w:r w:rsidR="00C20277" w:rsidRPr="00993196">
        <w:rPr>
          <w:rFonts w:ascii="Times New Roman" w:eastAsia="Times New Roman" w:hAnsi="Times New Roman" w:cs="Times New Roman"/>
          <w:sz w:val="28"/>
          <w:szCs w:val="28"/>
          <w:lang w:val="ru-RU"/>
        </w:rPr>
        <w:t>ием искусственного интеллекта» бағдарламасын ұсынады.</w:t>
      </w:r>
    </w:p>
    <w:p w:rsidR="0077770A" w:rsidRPr="00993196" w:rsidRDefault="001A279D" w:rsidP="00993196">
      <w:pPr>
        <w:numPr>
          <w:ilvl w:val="0"/>
          <w:numId w:val="2"/>
        </w:numPr>
        <w:spacing w:line="240" w:lineRule="auto"/>
        <w:ind w:left="0" w:firstLine="709"/>
        <w:jc w:val="both"/>
        <w:rPr>
          <w:rFonts w:ascii="Times New Roman" w:eastAsia="Times New Roman" w:hAnsi="Times New Roman" w:cs="Times New Roman"/>
          <w:sz w:val="28"/>
          <w:szCs w:val="28"/>
          <w:lang w:val="ru-RU"/>
        </w:rPr>
      </w:pPr>
      <w:r w:rsidRPr="00993196">
        <w:rPr>
          <w:rFonts w:ascii="Times New Roman" w:eastAsia="Times New Roman" w:hAnsi="Times New Roman" w:cs="Times New Roman"/>
          <w:b/>
          <w:sz w:val="28"/>
          <w:szCs w:val="28"/>
          <w:lang w:val="ru-RU"/>
        </w:rPr>
        <w:t>Абай атындағы Қазақ Ұлттық педагогикалық университеті</w:t>
      </w:r>
      <w:r w:rsidR="00C20277" w:rsidRPr="00993196">
        <w:rPr>
          <w:rFonts w:ascii="Times New Roman" w:eastAsia="Times New Roman" w:hAnsi="Times New Roman" w:cs="Times New Roman"/>
          <w:sz w:val="28"/>
          <w:szCs w:val="28"/>
          <w:lang w:val="ru-RU"/>
        </w:rPr>
        <w:t xml:space="preserve"> білім алушылардың оқу-зерттеу және жобалау қызметін ұйымдастыру арқылы биология мұғалімдерінің метапәндік құзыреттіліктерін іске асыру аспектілерін қамтитын </w:t>
      </w:r>
      <w:r w:rsidRPr="00993196">
        <w:rPr>
          <w:rFonts w:ascii="Times New Roman" w:eastAsia="Times New Roman" w:hAnsi="Times New Roman" w:cs="Times New Roman"/>
          <w:sz w:val="28"/>
          <w:szCs w:val="28"/>
          <w:lang w:val="ru-RU"/>
        </w:rPr>
        <w:t xml:space="preserve"> «Биология пәні мұғалімдерінің метапәндік құзыреттерін жүзеге асыру аясында білім алушылардың оқу-зерттеушілік және жобалық әрекеттерін ұйымастыру» / «Организация учебно-исследовательской и проектной деятельности обучающихся в рамках реализации метапредметных </w:t>
      </w:r>
      <w:r w:rsidR="00C20277" w:rsidRPr="00993196">
        <w:rPr>
          <w:rFonts w:ascii="Times New Roman" w:eastAsia="Times New Roman" w:hAnsi="Times New Roman" w:cs="Times New Roman"/>
          <w:sz w:val="28"/>
          <w:szCs w:val="28"/>
          <w:lang w:val="ru-RU"/>
        </w:rPr>
        <w:t>компетенций учителей биологии» бағдарламасын ұсынады.</w:t>
      </w:r>
    </w:p>
    <w:p w:rsidR="00BA29DB" w:rsidRPr="00993196" w:rsidRDefault="007929CC" w:rsidP="00BA29DB">
      <w:pPr>
        <w:spacing w:line="240" w:lineRule="auto"/>
        <w:ind w:firstLine="709"/>
        <w:jc w:val="center"/>
        <w:rPr>
          <w:rFonts w:ascii="Times New Roman" w:eastAsia="Times New Roman" w:hAnsi="Times New Roman" w:cs="Times New Roman"/>
          <w:b/>
          <w:sz w:val="28"/>
          <w:szCs w:val="28"/>
          <w:highlight w:val="white"/>
        </w:rPr>
      </w:pPr>
      <w:r w:rsidRPr="00993196">
        <w:rPr>
          <w:rFonts w:ascii="Times New Roman" w:eastAsia="Times New Roman" w:hAnsi="Times New Roman" w:cs="Times New Roman"/>
          <w:b/>
          <w:sz w:val="28"/>
          <w:szCs w:val="28"/>
          <w:highlight w:val="white"/>
          <w:lang w:val="kk-KZ"/>
        </w:rPr>
        <w:t xml:space="preserve">Бағдарлама </w:t>
      </w:r>
      <w:r w:rsidR="00405406" w:rsidRPr="00993196">
        <w:rPr>
          <w:rFonts w:ascii="Times New Roman" w:eastAsia="Times New Roman" w:hAnsi="Times New Roman" w:cs="Times New Roman"/>
          <w:b/>
          <w:sz w:val="28"/>
          <w:szCs w:val="28"/>
          <w:highlight w:val="white"/>
        </w:rPr>
        <w:t>м</w:t>
      </w:r>
      <w:r w:rsidRPr="00993196">
        <w:rPr>
          <w:rFonts w:ascii="Times New Roman" w:eastAsia="Times New Roman" w:hAnsi="Times New Roman" w:cs="Times New Roman"/>
          <w:b/>
          <w:sz w:val="28"/>
          <w:szCs w:val="28"/>
          <w:highlight w:val="white"/>
        </w:rPr>
        <w:t xml:space="preserve">одульдері </w:t>
      </w:r>
    </w:p>
    <w:tbl>
      <w:tblPr>
        <w:tblStyle w:val="a5"/>
        <w:tblW w:w="100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25"/>
        <w:gridCol w:w="6237"/>
        <w:gridCol w:w="993"/>
      </w:tblGrid>
      <w:tr w:rsidR="0077770A" w:rsidRPr="00993196" w:rsidTr="00BA29DB">
        <w:tc>
          <w:tcPr>
            <w:tcW w:w="2825" w:type="dxa"/>
            <w:shd w:val="clear" w:color="auto" w:fill="auto"/>
            <w:tcMar>
              <w:top w:w="100" w:type="dxa"/>
              <w:left w:w="100" w:type="dxa"/>
              <w:bottom w:w="100" w:type="dxa"/>
              <w:right w:w="100" w:type="dxa"/>
            </w:tcMar>
          </w:tcPr>
          <w:p w:rsidR="0077770A" w:rsidRPr="00993196" w:rsidRDefault="001A279D" w:rsidP="00BA29DB">
            <w:pPr>
              <w:widowControl w:val="0"/>
              <w:spacing w:line="240" w:lineRule="auto"/>
              <w:ind w:firstLine="26"/>
              <w:jc w:val="center"/>
              <w:rPr>
                <w:rFonts w:ascii="Times New Roman" w:eastAsia="Times New Roman" w:hAnsi="Times New Roman" w:cs="Times New Roman"/>
                <w:b/>
                <w:sz w:val="28"/>
                <w:szCs w:val="28"/>
                <w:highlight w:val="white"/>
              </w:rPr>
            </w:pPr>
            <w:r w:rsidRPr="00993196">
              <w:rPr>
                <w:rFonts w:ascii="Times New Roman" w:eastAsia="Times New Roman" w:hAnsi="Times New Roman" w:cs="Times New Roman"/>
                <w:b/>
                <w:sz w:val="28"/>
                <w:szCs w:val="28"/>
                <w:highlight w:val="white"/>
              </w:rPr>
              <w:t>Модуль</w:t>
            </w:r>
          </w:p>
        </w:tc>
        <w:tc>
          <w:tcPr>
            <w:tcW w:w="6237" w:type="dxa"/>
            <w:shd w:val="clear" w:color="auto" w:fill="auto"/>
            <w:tcMar>
              <w:top w:w="100" w:type="dxa"/>
              <w:left w:w="100" w:type="dxa"/>
              <w:bottom w:w="100" w:type="dxa"/>
              <w:right w:w="100" w:type="dxa"/>
            </w:tcMar>
          </w:tcPr>
          <w:p w:rsidR="0077770A" w:rsidRPr="00993196" w:rsidRDefault="007929CC" w:rsidP="00BA29DB">
            <w:pPr>
              <w:widowControl w:val="0"/>
              <w:spacing w:line="240" w:lineRule="auto"/>
              <w:jc w:val="center"/>
              <w:rPr>
                <w:rFonts w:ascii="Times New Roman" w:eastAsia="Times New Roman" w:hAnsi="Times New Roman" w:cs="Times New Roman"/>
                <w:b/>
                <w:sz w:val="28"/>
                <w:szCs w:val="28"/>
                <w:highlight w:val="white"/>
              </w:rPr>
            </w:pPr>
            <w:r w:rsidRPr="00993196">
              <w:rPr>
                <w:rFonts w:ascii="Times New Roman" w:eastAsia="Times New Roman" w:hAnsi="Times New Roman" w:cs="Times New Roman"/>
                <w:b/>
                <w:sz w:val="28"/>
                <w:szCs w:val="28"/>
                <w:highlight w:val="white"/>
                <w:lang w:val="kk-KZ"/>
              </w:rPr>
              <w:t>Қысқаша сипаттамасы</w:t>
            </w:r>
          </w:p>
        </w:tc>
        <w:tc>
          <w:tcPr>
            <w:tcW w:w="993" w:type="dxa"/>
            <w:shd w:val="clear" w:color="auto" w:fill="auto"/>
            <w:tcMar>
              <w:top w:w="100" w:type="dxa"/>
              <w:left w:w="100" w:type="dxa"/>
              <w:bottom w:w="100" w:type="dxa"/>
              <w:right w:w="100" w:type="dxa"/>
            </w:tcMar>
          </w:tcPr>
          <w:p w:rsidR="0077770A" w:rsidRPr="00993196" w:rsidRDefault="00BA29DB" w:rsidP="00BA29DB">
            <w:pPr>
              <w:widowControl w:val="0"/>
              <w:spacing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lang w:val="kk-KZ"/>
              </w:rPr>
              <w:t>С</w:t>
            </w:r>
            <w:r w:rsidR="007929CC" w:rsidRPr="00993196">
              <w:rPr>
                <w:rFonts w:ascii="Times New Roman" w:eastAsia="Times New Roman" w:hAnsi="Times New Roman" w:cs="Times New Roman"/>
                <w:b/>
                <w:sz w:val="28"/>
                <w:szCs w:val="28"/>
                <w:highlight w:val="white"/>
              </w:rPr>
              <w:t>ағат</w:t>
            </w:r>
          </w:p>
        </w:tc>
      </w:tr>
      <w:tr w:rsidR="0077770A" w:rsidRPr="00993196" w:rsidTr="00BA29DB">
        <w:tc>
          <w:tcPr>
            <w:tcW w:w="2825" w:type="dxa"/>
            <w:shd w:val="clear" w:color="auto" w:fill="auto"/>
            <w:tcMar>
              <w:top w:w="100" w:type="dxa"/>
              <w:left w:w="100" w:type="dxa"/>
              <w:bottom w:w="100" w:type="dxa"/>
              <w:right w:w="100" w:type="dxa"/>
            </w:tcMar>
          </w:tcPr>
          <w:p w:rsidR="0077770A" w:rsidRPr="00993196" w:rsidRDefault="00C414DE" w:rsidP="00BA29DB">
            <w:pPr>
              <w:widowControl w:val="0"/>
              <w:spacing w:line="240" w:lineRule="auto"/>
              <w:ind w:firstLine="26"/>
              <w:rPr>
                <w:rFonts w:ascii="Times New Roman" w:eastAsia="Times New Roman" w:hAnsi="Times New Roman" w:cs="Times New Roman"/>
                <w:sz w:val="28"/>
                <w:szCs w:val="28"/>
                <w:highlight w:val="yellow"/>
              </w:rPr>
            </w:pPr>
            <w:r w:rsidRPr="00993196">
              <w:rPr>
                <w:rFonts w:ascii="Times New Roman" w:eastAsia="Times New Roman" w:hAnsi="Times New Roman" w:cs="Times New Roman"/>
                <w:sz w:val="28"/>
                <w:szCs w:val="28"/>
                <w:lang w:val="ru-RU"/>
              </w:rPr>
              <w:t>Модуль</w:t>
            </w:r>
            <w:r w:rsidRPr="00993196">
              <w:rPr>
                <w:rFonts w:ascii="Times New Roman" w:eastAsia="Times New Roman" w:hAnsi="Times New Roman" w:cs="Times New Roman"/>
                <w:sz w:val="28"/>
                <w:szCs w:val="28"/>
              </w:rPr>
              <w:t xml:space="preserve"> 1. </w:t>
            </w:r>
            <w:r w:rsidR="007929CC" w:rsidRPr="00993196">
              <w:rPr>
                <w:rFonts w:ascii="Times New Roman" w:eastAsia="Times New Roman" w:hAnsi="Times New Roman" w:cs="Times New Roman"/>
                <w:sz w:val="28"/>
                <w:szCs w:val="28"/>
                <w:lang w:val="ru-RU"/>
              </w:rPr>
              <w:t>Білім</w:t>
            </w:r>
            <w:r w:rsidR="007929CC" w:rsidRPr="00993196">
              <w:rPr>
                <w:rFonts w:ascii="Times New Roman" w:eastAsia="Times New Roman" w:hAnsi="Times New Roman" w:cs="Times New Roman"/>
                <w:sz w:val="28"/>
                <w:szCs w:val="28"/>
              </w:rPr>
              <w:t xml:space="preserve"> </w:t>
            </w:r>
            <w:r w:rsidR="007929CC" w:rsidRPr="00993196">
              <w:rPr>
                <w:rFonts w:ascii="Times New Roman" w:eastAsia="Times New Roman" w:hAnsi="Times New Roman" w:cs="Times New Roman"/>
                <w:sz w:val="28"/>
                <w:szCs w:val="28"/>
                <w:lang w:val="ru-RU"/>
              </w:rPr>
              <w:t>беруді</w:t>
            </w:r>
            <w:r w:rsidR="007929CC" w:rsidRPr="00993196">
              <w:rPr>
                <w:rFonts w:ascii="Times New Roman" w:eastAsia="Times New Roman" w:hAnsi="Times New Roman" w:cs="Times New Roman"/>
                <w:sz w:val="28"/>
                <w:szCs w:val="28"/>
              </w:rPr>
              <w:t xml:space="preserve"> </w:t>
            </w:r>
            <w:r w:rsidR="007929CC" w:rsidRPr="00993196">
              <w:rPr>
                <w:rFonts w:ascii="Times New Roman" w:eastAsia="Times New Roman" w:hAnsi="Times New Roman" w:cs="Times New Roman"/>
                <w:sz w:val="28"/>
                <w:szCs w:val="28"/>
                <w:lang w:val="ru-RU"/>
              </w:rPr>
              <w:t>зерттеуге</w:t>
            </w:r>
            <w:r w:rsidR="007929CC" w:rsidRPr="00993196">
              <w:rPr>
                <w:rFonts w:ascii="Times New Roman" w:eastAsia="Times New Roman" w:hAnsi="Times New Roman" w:cs="Times New Roman"/>
                <w:sz w:val="28"/>
                <w:szCs w:val="28"/>
              </w:rPr>
              <w:t xml:space="preserve"> </w:t>
            </w:r>
            <w:r w:rsidR="007929CC" w:rsidRPr="00993196">
              <w:rPr>
                <w:rFonts w:ascii="Times New Roman" w:eastAsia="Times New Roman" w:hAnsi="Times New Roman" w:cs="Times New Roman"/>
                <w:sz w:val="28"/>
                <w:szCs w:val="28"/>
                <w:lang w:val="ru-RU"/>
              </w:rPr>
              <w:t>кіріспе</w:t>
            </w:r>
          </w:p>
        </w:tc>
        <w:tc>
          <w:tcPr>
            <w:tcW w:w="6237" w:type="dxa"/>
            <w:shd w:val="clear" w:color="auto" w:fill="auto"/>
            <w:tcMar>
              <w:top w:w="100" w:type="dxa"/>
              <w:left w:w="100" w:type="dxa"/>
              <w:bottom w:w="100" w:type="dxa"/>
              <w:right w:w="100" w:type="dxa"/>
            </w:tcMar>
          </w:tcPr>
          <w:p w:rsidR="0077770A" w:rsidRPr="00993196" w:rsidRDefault="007929CC" w:rsidP="00BA29DB">
            <w:pPr>
              <w:widowControl w:val="0"/>
              <w:spacing w:line="240" w:lineRule="auto"/>
              <w:jc w:val="both"/>
              <w:rPr>
                <w:rFonts w:ascii="Times New Roman" w:eastAsia="Times New Roman" w:hAnsi="Times New Roman" w:cs="Times New Roman"/>
                <w:sz w:val="28"/>
                <w:szCs w:val="28"/>
                <w:highlight w:val="yellow"/>
              </w:rPr>
            </w:pPr>
            <w:r w:rsidRPr="00993196">
              <w:rPr>
                <w:rFonts w:ascii="Times New Roman" w:eastAsia="Times New Roman" w:hAnsi="Times New Roman" w:cs="Times New Roman"/>
                <w:sz w:val="28"/>
                <w:szCs w:val="28"/>
                <w:lang w:val="ru-RU"/>
              </w:rPr>
              <w:t>Педагогтің</w:t>
            </w:r>
            <w:r w:rsidRPr="00993196">
              <w:rPr>
                <w:rFonts w:ascii="Times New Roman" w:eastAsia="Times New Roman" w:hAnsi="Times New Roman" w:cs="Times New Roman"/>
                <w:sz w:val="28"/>
                <w:szCs w:val="28"/>
              </w:rPr>
              <w:t xml:space="preserve"> </w:t>
            </w:r>
            <w:r w:rsidRPr="00993196">
              <w:rPr>
                <w:rFonts w:ascii="Times New Roman" w:eastAsia="Times New Roman" w:hAnsi="Times New Roman" w:cs="Times New Roman"/>
                <w:sz w:val="28"/>
                <w:szCs w:val="28"/>
                <w:lang w:val="ru-RU"/>
              </w:rPr>
              <w:t>зерттеу</w:t>
            </w:r>
            <w:r w:rsidRPr="00993196">
              <w:rPr>
                <w:rFonts w:ascii="Times New Roman" w:eastAsia="Times New Roman" w:hAnsi="Times New Roman" w:cs="Times New Roman"/>
                <w:sz w:val="28"/>
                <w:szCs w:val="28"/>
              </w:rPr>
              <w:t xml:space="preserve"> </w:t>
            </w:r>
            <w:r w:rsidRPr="00993196">
              <w:rPr>
                <w:rFonts w:ascii="Times New Roman" w:eastAsia="Times New Roman" w:hAnsi="Times New Roman" w:cs="Times New Roman"/>
                <w:sz w:val="28"/>
                <w:szCs w:val="28"/>
                <w:lang w:val="ru-RU"/>
              </w:rPr>
              <w:t>қызметіне</w:t>
            </w:r>
            <w:r w:rsidRPr="00993196">
              <w:rPr>
                <w:rFonts w:ascii="Times New Roman" w:eastAsia="Times New Roman" w:hAnsi="Times New Roman" w:cs="Times New Roman"/>
                <w:sz w:val="28"/>
                <w:szCs w:val="28"/>
              </w:rPr>
              <w:t xml:space="preserve"> </w:t>
            </w:r>
            <w:r w:rsidRPr="00993196">
              <w:rPr>
                <w:rFonts w:ascii="Times New Roman" w:eastAsia="Times New Roman" w:hAnsi="Times New Roman" w:cs="Times New Roman"/>
                <w:sz w:val="28"/>
                <w:szCs w:val="28"/>
                <w:lang w:val="ru-RU"/>
              </w:rPr>
              <w:t>бағдарлану</w:t>
            </w:r>
            <w:r w:rsidR="005E516B" w:rsidRPr="00993196">
              <w:rPr>
                <w:rFonts w:ascii="Times New Roman" w:eastAsia="Times New Roman" w:hAnsi="Times New Roman" w:cs="Times New Roman"/>
                <w:sz w:val="28"/>
                <w:szCs w:val="28"/>
                <w:lang w:val="ru-RU"/>
              </w:rPr>
              <w:t>ы</w:t>
            </w:r>
            <w:r w:rsidRPr="00993196">
              <w:rPr>
                <w:rFonts w:ascii="Times New Roman" w:eastAsia="Times New Roman" w:hAnsi="Times New Roman" w:cs="Times New Roman"/>
                <w:sz w:val="28"/>
                <w:szCs w:val="28"/>
              </w:rPr>
              <w:t xml:space="preserve">. </w:t>
            </w:r>
            <w:r w:rsidRPr="00993196">
              <w:rPr>
                <w:rFonts w:ascii="Times New Roman" w:eastAsia="Times New Roman" w:hAnsi="Times New Roman" w:cs="Times New Roman"/>
                <w:sz w:val="28"/>
                <w:szCs w:val="28"/>
                <w:lang w:val="ru-RU"/>
              </w:rPr>
              <w:t>Білім</w:t>
            </w:r>
            <w:r w:rsidRPr="00993196">
              <w:rPr>
                <w:rFonts w:ascii="Times New Roman" w:eastAsia="Times New Roman" w:hAnsi="Times New Roman" w:cs="Times New Roman"/>
                <w:sz w:val="28"/>
                <w:szCs w:val="28"/>
              </w:rPr>
              <w:t xml:space="preserve"> </w:t>
            </w:r>
            <w:r w:rsidRPr="00993196">
              <w:rPr>
                <w:rFonts w:ascii="Times New Roman" w:eastAsia="Times New Roman" w:hAnsi="Times New Roman" w:cs="Times New Roman"/>
                <w:sz w:val="28"/>
                <w:szCs w:val="28"/>
                <w:lang w:val="ru-RU"/>
              </w:rPr>
              <w:t>беруді</w:t>
            </w:r>
            <w:r w:rsidRPr="00993196">
              <w:rPr>
                <w:rFonts w:ascii="Times New Roman" w:eastAsia="Times New Roman" w:hAnsi="Times New Roman" w:cs="Times New Roman"/>
                <w:sz w:val="28"/>
                <w:szCs w:val="28"/>
              </w:rPr>
              <w:t xml:space="preserve"> </w:t>
            </w:r>
            <w:r w:rsidRPr="00993196">
              <w:rPr>
                <w:rFonts w:ascii="Times New Roman" w:eastAsia="Times New Roman" w:hAnsi="Times New Roman" w:cs="Times New Roman"/>
                <w:sz w:val="28"/>
                <w:szCs w:val="28"/>
                <w:lang w:val="ru-RU"/>
              </w:rPr>
              <w:t>зерттеудің</w:t>
            </w:r>
            <w:r w:rsidRPr="00993196">
              <w:rPr>
                <w:rFonts w:ascii="Times New Roman" w:eastAsia="Times New Roman" w:hAnsi="Times New Roman" w:cs="Times New Roman"/>
                <w:sz w:val="28"/>
                <w:szCs w:val="28"/>
              </w:rPr>
              <w:t xml:space="preserve"> </w:t>
            </w:r>
            <w:r w:rsidRPr="00993196">
              <w:rPr>
                <w:rFonts w:ascii="Times New Roman" w:eastAsia="Times New Roman" w:hAnsi="Times New Roman" w:cs="Times New Roman"/>
                <w:sz w:val="28"/>
                <w:szCs w:val="28"/>
                <w:lang w:val="ru-RU"/>
              </w:rPr>
              <w:t>негізгі</w:t>
            </w:r>
            <w:r w:rsidRPr="00993196">
              <w:rPr>
                <w:rFonts w:ascii="Times New Roman" w:eastAsia="Times New Roman" w:hAnsi="Times New Roman" w:cs="Times New Roman"/>
                <w:sz w:val="28"/>
                <w:szCs w:val="28"/>
              </w:rPr>
              <w:t xml:space="preserve"> </w:t>
            </w:r>
            <w:r w:rsidRPr="00993196">
              <w:rPr>
                <w:rFonts w:ascii="Times New Roman" w:eastAsia="Times New Roman" w:hAnsi="Times New Roman" w:cs="Times New Roman"/>
                <w:sz w:val="28"/>
                <w:szCs w:val="28"/>
                <w:lang w:val="ru-RU"/>
              </w:rPr>
              <w:t>ұғымдары</w:t>
            </w:r>
            <w:r w:rsidRPr="00993196">
              <w:rPr>
                <w:rFonts w:ascii="Times New Roman" w:eastAsia="Times New Roman" w:hAnsi="Times New Roman" w:cs="Times New Roman"/>
                <w:sz w:val="28"/>
                <w:szCs w:val="28"/>
              </w:rPr>
              <w:t xml:space="preserve"> </w:t>
            </w:r>
            <w:r w:rsidRPr="00993196">
              <w:rPr>
                <w:rFonts w:ascii="Times New Roman" w:eastAsia="Times New Roman" w:hAnsi="Times New Roman" w:cs="Times New Roman"/>
                <w:sz w:val="28"/>
                <w:szCs w:val="28"/>
                <w:lang w:val="ru-RU"/>
              </w:rPr>
              <w:t>мен</w:t>
            </w:r>
            <w:r w:rsidRPr="00993196">
              <w:rPr>
                <w:rFonts w:ascii="Times New Roman" w:eastAsia="Times New Roman" w:hAnsi="Times New Roman" w:cs="Times New Roman"/>
                <w:sz w:val="28"/>
                <w:szCs w:val="28"/>
              </w:rPr>
              <w:t xml:space="preserve"> </w:t>
            </w:r>
            <w:r w:rsidRPr="00993196">
              <w:rPr>
                <w:rFonts w:ascii="Times New Roman" w:eastAsia="Times New Roman" w:hAnsi="Times New Roman" w:cs="Times New Roman"/>
                <w:sz w:val="28"/>
                <w:szCs w:val="28"/>
                <w:lang w:val="ru-RU"/>
              </w:rPr>
              <w:t>парадигмаларына</w:t>
            </w:r>
            <w:r w:rsidRPr="00993196">
              <w:rPr>
                <w:rFonts w:ascii="Times New Roman" w:eastAsia="Times New Roman" w:hAnsi="Times New Roman" w:cs="Times New Roman"/>
                <w:sz w:val="28"/>
                <w:szCs w:val="28"/>
              </w:rPr>
              <w:t xml:space="preserve"> </w:t>
            </w:r>
            <w:r w:rsidRPr="00993196">
              <w:rPr>
                <w:rFonts w:ascii="Times New Roman" w:eastAsia="Times New Roman" w:hAnsi="Times New Roman" w:cs="Times New Roman"/>
                <w:sz w:val="28"/>
                <w:szCs w:val="28"/>
                <w:lang w:val="ru-RU"/>
              </w:rPr>
              <w:t>кіріспе</w:t>
            </w:r>
            <w:r w:rsidRPr="00993196">
              <w:rPr>
                <w:rFonts w:ascii="Times New Roman" w:eastAsia="Times New Roman" w:hAnsi="Times New Roman" w:cs="Times New Roman"/>
                <w:sz w:val="28"/>
                <w:szCs w:val="28"/>
              </w:rPr>
              <w:t>.</w:t>
            </w:r>
          </w:p>
        </w:tc>
        <w:tc>
          <w:tcPr>
            <w:tcW w:w="993" w:type="dxa"/>
            <w:shd w:val="clear" w:color="auto" w:fill="auto"/>
            <w:tcMar>
              <w:top w:w="100" w:type="dxa"/>
              <w:left w:w="100" w:type="dxa"/>
              <w:bottom w:w="100" w:type="dxa"/>
              <w:right w:w="100" w:type="dxa"/>
            </w:tcMar>
          </w:tcPr>
          <w:p w:rsidR="0077770A" w:rsidRPr="00993196" w:rsidRDefault="00B100AA" w:rsidP="00BA29DB">
            <w:pPr>
              <w:widowControl w:val="0"/>
              <w:spacing w:line="240" w:lineRule="auto"/>
              <w:jc w:val="center"/>
              <w:rPr>
                <w:rFonts w:ascii="Times New Roman" w:eastAsia="Times New Roman" w:hAnsi="Times New Roman" w:cs="Times New Roman"/>
                <w:sz w:val="28"/>
                <w:szCs w:val="28"/>
                <w:lang w:val="ru-RU"/>
              </w:rPr>
            </w:pPr>
            <w:r w:rsidRPr="00993196">
              <w:rPr>
                <w:rFonts w:ascii="Times New Roman" w:eastAsia="Times New Roman" w:hAnsi="Times New Roman" w:cs="Times New Roman"/>
                <w:sz w:val="28"/>
                <w:szCs w:val="28"/>
                <w:lang w:val="ru-RU"/>
              </w:rPr>
              <w:t>10</w:t>
            </w:r>
          </w:p>
        </w:tc>
      </w:tr>
      <w:tr w:rsidR="007929CC" w:rsidRPr="00993196" w:rsidTr="00BA29DB">
        <w:tc>
          <w:tcPr>
            <w:tcW w:w="2825" w:type="dxa"/>
            <w:shd w:val="clear" w:color="auto" w:fill="auto"/>
            <w:tcMar>
              <w:top w:w="100" w:type="dxa"/>
              <w:left w:w="100" w:type="dxa"/>
              <w:bottom w:w="100" w:type="dxa"/>
              <w:right w:w="100" w:type="dxa"/>
            </w:tcMar>
          </w:tcPr>
          <w:p w:rsidR="007929CC" w:rsidRPr="00993196" w:rsidRDefault="007929CC" w:rsidP="00BA29DB">
            <w:pPr>
              <w:spacing w:line="240" w:lineRule="auto"/>
              <w:ind w:firstLine="26"/>
              <w:rPr>
                <w:rFonts w:ascii="Times New Roman" w:hAnsi="Times New Roman" w:cs="Times New Roman"/>
                <w:sz w:val="28"/>
                <w:szCs w:val="28"/>
              </w:rPr>
            </w:pPr>
            <w:r w:rsidRPr="00993196">
              <w:rPr>
                <w:rFonts w:ascii="Times New Roman" w:hAnsi="Times New Roman" w:cs="Times New Roman"/>
                <w:sz w:val="28"/>
                <w:szCs w:val="28"/>
              </w:rPr>
              <w:t xml:space="preserve">Модуль 2. Зерттеу кезеңдері </w:t>
            </w:r>
          </w:p>
        </w:tc>
        <w:tc>
          <w:tcPr>
            <w:tcW w:w="6237" w:type="dxa"/>
            <w:shd w:val="clear" w:color="auto" w:fill="auto"/>
            <w:tcMar>
              <w:top w:w="100" w:type="dxa"/>
              <w:left w:w="100" w:type="dxa"/>
              <w:bottom w:w="100" w:type="dxa"/>
              <w:right w:w="100" w:type="dxa"/>
            </w:tcMar>
          </w:tcPr>
          <w:p w:rsidR="007929CC" w:rsidRPr="00993196" w:rsidRDefault="00EE2573" w:rsidP="00BA29DB">
            <w:pPr>
              <w:spacing w:line="240" w:lineRule="auto"/>
              <w:jc w:val="both"/>
              <w:rPr>
                <w:rFonts w:ascii="Times New Roman" w:hAnsi="Times New Roman" w:cs="Times New Roman"/>
                <w:sz w:val="28"/>
                <w:szCs w:val="28"/>
              </w:rPr>
            </w:pPr>
            <w:r w:rsidRPr="00993196">
              <w:rPr>
                <w:rFonts w:ascii="Times New Roman" w:hAnsi="Times New Roman" w:cs="Times New Roman"/>
                <w:sz w:val="28"/>
                <w:szCs w:val="28"/>
                <w:lang w:val="kk-KZ"/>
              </w:rPr>
              <w:t>П</w:t>
            </w:r>
            <w:r w:rsidR="007929CC" w:rsidRPr="00993196">
              <w:rPr>
                <w:rFonts w:ascii="Times New Roman" w:hAnsi="Times New Roman" w:cs="Times New Roman"/>
                <w:sz w:val="28"/>
                <w:szCs w:val="28"/>
              </w:rPr>
              <w:t>проблеманы қою, мақсаттарды, зерттеу сұрақтары мен міндеттерін тұжырымдау. Зерттеуді жоспарлау.</w:t>
            </w:r>
          </w:p>
        </w:tc>
        <w:tc>
          <w:tcPr>
            <w:tcW w:w="993" w:type="dxa"/>
            <w:shd w:val="clear" w:color="auto" w:fill="auto"/>
            <w:tcMar>
              <w:top w:w="100" w:type="dxa"/>
              <w:left w:w="100" w:type="dxa"/>
              <w:bottom w:w="100" w:type="dxa"/>
              <w:right w:w="100" w:type="dxa"/>
            </w:tcMar>
          </w:tcPr>
          <w:p w:rsidR="007929CC" w:rsidRPr="00993196" w:rsidRDefault="007929CC" w:rsidP="00BA29DB">
            <w:pPr>
              <w:widowControl w:val="0"/>
              <w:spacing w:line="240" w:lineRule="auto"/>
              <w:jc w:val="center"/>
              <w:rPr>
                <w:rFonts w:ascii="Times New Roman" w:eastAsia="Times New Roman" w:hAnsi="Times New Roman" w:cs="Times New Roman"/>
                <w:sz w:val="28"/>
                <w:szCs w:val="28"/>
                <w:lang w:val="ru-RU"/>
              </w:rPr>
            </w:pPr>
            <w:r w:rsidRPr="00993196">
              <w:rPr>
                <w:rFonts w:ascii="Times New Roman" w:eastAsia="Times New Roman" w:hAnsi="Times New Roman" w:cs="Times New Roman"/>
                <w:sz w:val="28"/>
                <w:szCs w:val="28"/>
                <w:lang w:val="ru-RU"/>
              </w:rPr>
              <w:t>10</w:t>
            </w:r>
          </w:p>
        </w:tc>
      </w:tr>
      <w:tr w:rsidR="00EE2573" w:rsidRPr="00993196" w:rsidTr="00BA29DB">
        <w:tc>
          <w:tcPr>
            <w:tcW w:w="2825" w:type="dxa"/>
            <w:shd w:val="clear" w:color="auto" w:fill="auto"/>
            <w:tcMar>
              <w:top w:w="100" w:type="dxa"/>
              <w:left w:w="100" w:type="dxa"/>
              <w:bottom w:w="100" w:type="dxa"/>
              <w:right w:w="100" w:type="dxa"/>
            </w:tcMar>
          </w:tcPr>
          <w:p w:rsidR="00EE2573" w:rsidRPr="00993196" w:rsidRDefault="00EE2573" w:rsidP="00BA29DB">
            <w:pPr>
              <w:spacing w:line="240" w:lineRule="auto"/>
              <w:ind w:firstLine="26"/>
              <w:rPr>
                <w:rFonts w:ascii="Times New Roman" w:hAnsi="Times New Roman" w:cs="Times New Roman"/>
                <w:sz w:val="28"/>
                <w:szCs w:val="28"/>
              </w:rPr>
            </w:pPr>
            <w:r w:rsidRPr="00993196">
              <w:rPr>
                <w:rFonts w:ascii="Times New Roman" w:hAnsi="Times New Roman" w:cs="Times New Roman"/>
                <w:sz w:val="28"/>
                <w:szCs w:val="28"/>
              </w:rPr>
              <w:t xml:space="preserve">Модуль 3. Әдебиеттерге шолу </w:t>
            </w:r>
          </w:p>
        </w:tc>
        <w:tc>
          <w:tcPr>
            <w:tcW w:w="6237" w:type="dxa"/>
            <w:shd w:val="clear" w:color="auto" w:fill="auto"/>
            <w:tcMar>
              <w:top w:w="100" w:type="dxa"/>
              <w:left w:w="100" w:type="dxa"/>
              <w:bottom w:w="100" w:type="dxa"/>
              <w:right w:w="100" w:type="dxa"/>
            </w:tcMar>
          </w:tcPr>
          <w:p w:rsidR="00EE2573" w:rsidRPr="00993196" w:rsidRDefault="00EE2573" w:rsidP="00BA29DB">
            <w:pPr>
              <w:spacing w:line="240" w:lineRule="auto"/>
              <w:jc w:val="both"/>
              <w:rPr>
                <w:rFonts w:ascii="Times New Roman" w:hAnsi="Times New Roman" w:cs="Times New Roman"/>
                <w:sz w:val="28"/>
                <w:szCs w:val="28"/>
              </w:rPr>
            </w:pPr>
            <w:r w:rsidRPr="00993196">
              <w:rPr>
                <w:rFonts w:ascii="Times New Roman" w:hAnsi="Times New Roman" w:cs="Times New Roman"/>
                <w:sz w:val="28"/>
                <w:szCs w:val="28"/>
                <w:lang w:val="kk-KZ"/>
              </w:rPr>
              <w:t>А</w:t>
            </w:r>
            <w:r w:rsidRPr="00993196">
              <w:rPr>
                <w:rFonts w:ascii="Times New Roman" w:hAnsi="Times New Roman" w:cs="Times New Roman"/>
                <w:sz w:val="28"/>
                <w:szCs w:val="28"/>
              </w:rPr>
              <w:t>қпаратты іздеу, талдау және синтездеу әдістері. Зерттеу тақырыбы бойынша тақырыптық шолу жасау.</w:t>
            </w:r>
          </w:p>
        </w:tc>
        <w:tc>
          <w:tcPr>
            <w:tcW w:w="993" w:type="dxa"/>
            <w:shd w:val="clear" w:color="auto" w:fill="auto"/>
            <w:tcMar>
              <w:top w:w="100" w:type="dxa"/>
              <w:left w:w="100" w:type="dxa"/>
              <w:bottom w:w="100" w:type="dxa"/>
              <w:right w:w="100" w:type="dxa"/>
            </w:tcMar>
          </w:tcPr>
          <w:p w:rsidR="00EE2573" w:rsidRPr="00993196" w:rsidRDefault="00EE2573" w:rsidP="00BA29DB">
            <w:pPr>
              <w:widowControl w:val="0"/>
              <w:spacing w:line="240" w:lineRule="auto"/>
              <w:jc w:val="center"/>
              <w:rPr>
                <w:rFonts w:ascii="Times New Roman" w:eastAsia="Times New Roman" w:hAnsi="Times New Roman" w:cs="Times New Roman"/>
                <w:sz w:val="28"/>
                <w:szCs w:val="28"/>
                <w:lang w:val="ru-RU"/>
              </w:rPr>
            </w:pPr>
            <w:r w:rsidRPr="00993196">
              <w:rPr>
                <w:rFonts w:ascii="Times New Roman" w:eastAsia="Times New Roman" w:hAnsi="Times New Roman" w:cs="Times New Roman"/>
                <w:sz w:val="28"/>
                <w:szCs w:val="28"/>
                <w:lang w:val="ru-RU"/>
              </w:rPr>
              <w:t>8</w:t>
            </w:r>
          </w:p>
        </w:tc>
      </w:tr>
      <w:tr w:rsidR="0077770A" w:rsidRPr="00993196" w:rsidTr="00BA29DB">
        <w:tc>
          <w:tcPr>
            <w:tcW w:w="2825" w:type="dxa"/>
            <w:shd w:val="clear" w:color="auto" w:fill="auto"/>
            <w:tcMar>
              <w:top w:w="100" w:type="dxa"/>
              <w:left w:w="100" w:type="dxa"/>
              <w:bottom w:w="100" w:type="dxa"/>
              <w:right w:w="100" w:type="dxa"/>
            </w:tcMar>
          </w:tcPr>
          <w:p w:rsidR="0077770A" w:rsidRPr="00993196" w:rsidRDefault="00B100AA" w:rsidP="00BA29DB">
            <w:pPr>
              <w:widowControl w:val="0"/>
              <w:spacing w:line="240" w:lineRule="auto"/>
              <w:ind w:firstLine="26"/>
              <w:rPr>
                <w:rFonts w:ascii="Times New Roman" w:eastAsia="Times New Roman" w:hAnsi="Times New Roman" w:cs="Times New Roman"/>
                <w:sz w:val="28"/>
                <w:szCs w:val="28"/>
                <w:lang w:val="ru-RU"/>
              </w:rPr>
            </w:pPr>
            <w:r w:rsidRPr="00993196">
              <w:rPr>
                <w:rFonts w:ascii="Times New Roman" w:eastAsia="Times New Roman" w:hAnsi="Times New Roman" w:cs="Times New Roman"/>
                <w:sz w:val="28"/>
                <w:szCs w:val="28"/>
              </w:rPr>
              <w:t xml:space="preserve">Модуль 4. </w:t>
            </w:r>
            <w:r w:rsidR="00EE2573" w:rsidRPr="00993196">
              <w:rPr>
                <w:rFonts w:ascii="Times New Roman" w:eastAsia="Times New Roman" w:hAnsi="Times New Roman" w:cs="Times New Roman"/>
                <w:sz w:val="28"/>
                <w:szCs w:val="28"/>
                <w:lang w:val="kk-KZ"/>
              </w:rPr>
              <w:t>Зерттеу әдістері</w:t>
            </w:r>
          </w:p>
        </w:tc>
        <w:tc>
          <w:tcPr>
            <w:tcW w:w="6237" w:type="dxa"/>
            <w:shd w:val="clear" w:color="auto" w:fill="auto"/>
            <w:tcMar>
              <w:top w:w="100" w:type="dxa"/>
              <w:left w:w="100" w:type="dxa"/>
              <w:bottom w:w="100" w:type="dxa"/>
              <w:right w:w="100" w:type="dxa"/>
            </w:tcMar>
          </w:tcPr>
          <w:p w:rsidR="0077770A" w:rsidRPr="00993196" w:rsidRDefault="00EE2573" w:rsidP="00BA29DB">
            <w:pPr>
              <w:widowControl w:val="0"/>
              <w:spacing w:line="240" w:lineRule="auto"/>
              <w:jc w:val="both"/>
              <w:rPr>
                <w:rFonts w:ascii="Times New Roman" w:eastAsia="Times New Roman" w:hAnsi="Times New Roman" w:cs="Times New Roman"/>
                <w:sz w:val="28"/>
                <w:szCs w:val="28"/>
                <w:lang w:val="ru-RU"/>
              </w:rPr>
            </w:pPr>
            <w:r w:rsidRPr="00993196">
              <w:rPr>
                <w:rFonts w:ascii="Times New Roman" w:eastAsia="Times New Roman" w:hAnsi="Times New Roman" w:cs="Times New Roman"/>
                <w:sz w:val="28"/>
                <w:szCs w:val="28"/>
                <w:lang w:val="ru-RU"/>
              </w:rPr>
              <w:t>Сандық, сапалық және аралас әдістерді зерттеу, оларды білім беру практикасында қолдану</w:t>
            </w:r>
            <w:r w:rsidR="00B100AA" w:rsidRPr="00993196">
              <w:rPr>
                <w:rFonts w:ascii="Times New Roman" w:eastAsia="Times New Roman" w:hAnsi="Times New Roman" w:cs="Times New Roman"/>
                <w:sz w:val="28"/>
                <w:szCs w:val="28"/>
                <w:lang w:val="ru-RU"/>
              </w:rPr>
              <w:t>.</w:t>
            </w:r>
          </w:p>
        </w:tc>
        <w:tc>
          <w:tcPr>
            <w:tcW w:w="993" w:type="dxa"/>
            <w:shd w:val="clear" w:color="auto" w:fill="auto"/>
            <w:tcMar>
              <w:top w:w="100" w:type="dxa"/>
              <w:left w:w="100" w:type="dxa"/>
              <w:bottom w:w="100" w:type="dxa"/>
              <w:right w:w="100" w:type="dxa"/>
            </w:tcMar>
          </w:tcPr>
          <w:p w:rsidR="0077770A" w:rsidRPr="00993196" w:rsidRDefault="00B100AA" w:rsidP="00BA29DB">
            <w:pPr>
              <w:widowControl w:val="0"/>
              <w:spacing w:line="240" w:lineRule="auto"/>
              <w:jc w:val="center"/>
              <w:rPr>
                <w:rFonts w:ascii="Times New Roman" w:eastAsia="Times New Roman" w:hAnsi="Times New Roman" w:cs="Times New Roman"/>
                <w:sz w:val="28"/>
                <w:szCs w:val="28"/>
                <w:lang w:val="ru-RU"/>
              </w:rPr>
            </w:pPr>
            <w:r w:rsidRPr="00993196">
              <w:rPr>
                <w:rFonts w:ascii="Times New Roman" w:eastAsia="Times New Roman" w:hAnsi="Times New Roman" w:cs="Times New Roman"/>
                <w:sz w:val="28"/>
                <w:szCs w:val="28"/>
                <w:lang w:val="ru-RU"/>
              </w:rPr>
              <w:t>10</w:t>
            </w:r>
          </w:p>
        </w:tc>
      </w:tr>
      <w:tr w:rsidR="00EE2573" w:rsidRPr="00993196" w:rsidTr="00BA29DB">
        <w:tc>
          <w:tcPr>
            <w:tcW w:w="2825" w:type="dxa"/>
            <w:shd w:val="clear" w:color="auto" w:fill="auto"/>
            <w:tcMar>
              <w:top w:w="100" w:type="dxa"/>
              <w:left w:w="100" w:type="dxa"/>
              <w:bottom w:w="100" w:type="dxa"/>
              <w:right w:w="100" w:type="dxa"/>
            </w:tcMar>
          </w:tcPr>
          <w:p w:rsidR="00EE2573" w:rsidRPr="00993196" w:rsidRDefault="00EE2573" w:rsidP="00BA29DB">
            <w:pPr>
              <w:spacing w:line="240" w:lineRule="auto"/>
              <w:ind w:firstLine="26"/>
              <w:rPr>
                <w:rFonts w:ascii="Times New Roman" w:hAnsi="Times New Roman" w:cs="Times New Roman"/>
                <w:sz w:val="28"/>
                <w:szCs w:val="28"/>
                <w:lang w:val="ru-RU"/>
              </w:rPr>
            </w:pPr>
            <w:r w:rsidRPr="00993196">
              <w:rPr>
                <w:rFonts w:ascii="Times New Roman" w:hAnsi="Times New Roman" w:cs="Times New Roman"/>
                <w:sz w:val="28"/>
                <w:szCs w:val="28"/>
                <w:lang w:val="ru-RU"/>
              </w:rPr>
              <w:t xml:space="preserve">Модуль 5. Деректерді жинау және талдау  </w:t>
            </w:r>
          </w:p>
        </w:tc>
        <w:tc>
          <w:tcPr>
            <w:tcW w:w="6237" w:type="dxa"/>
            <w:shd w:val="clear" w:color="auto" w:fill="auto"/>
            <w:tcMar>
              <w:top w:w="100" w:type="dxa"/>
              <w:left w:w="100" w:type="dxa"/>
              <w:bottom w:w="100" w:type="dxa"/>
              <w:right w:w="100" w:type="dxa"/>
            </w:tcMar>
          </w:tcPr>
          <w:p w:rsidR="00EE2573" w:rsidRPr="00993196" w:rsidRDefault="00EE2573" w:rsidP="00BA29DB">
            <w:pPr>
              <w:spacing w:line="240" w:lineRule="auto"/>
              <w:jc w:val="both"/>
              <w:rPr>
                <w:rFonts w:ascii="Times New Roman" w:hAnsi="Times New Roman" w:cs="Times New Roman"/>
                <w:sz w:val="28"/>
                <w:szCs w:val="28"/>
                <w:lang w:val="ru-RU"/>
              </w:rPr>
            </w:pPr>
            <w:r w:rsidRPr="00993196">
              <w:rPr>
                <w:rFonts w:ascii="Times New Roman" w:hAnsi="Times New Roman" w:cs="Times New Roman"/>
                <w:sz w:val="28"/>
                <w:szCs w:val="28"/>
                <w:lang w:val="kk-KZ"/>
              </w:rPr>
              <w:t>Д</w:t>
            </w:r>
            <w:r w:rsidRPr="00993196">
              <w:rPr>
                <w:rFonts w:ascii="Times New Roman" w:hAnsi="Times New Roman" w:cs="Times New Roman"/>
                <w:sz w:val="28"/>
                <w:szCs w:val="28"/>
                <w:lang w:val="ru-RU"/>
              </w:rPr>
              <w:t>еректерді жинау принциптері мен кезеңдері. Талдау әдістері: статистикалық және сапалық тәсілдер.</w:t>
            </w:r>
          </w:p>
        </w:tc>
        <w:tc>
          <w:tcPr>
            <w:tcW w:w="993" w:type="dxa"/>
            <w:shd w:val="clear" w:color="auto" w:fill="auto"/>
            <w:tcMar>
              <w:top w:w="100" w:type="dxa"/>
              <w:left w:w="100" w:type="dxa"/>
              <w:bottom w:w="100" w:type="dxa"/>
              <w:right w:w="100" w:type="dxa"/>
            </w:tcMar>
          </w:tcPr>
          <w:p w:rsidR="00EE2573" w:rsidRPr="00993196" w:rsidRDefault="00EE2573" w:rsidP="00BA29DB">
            <w:pPr>
              <w:widowControl w:val="0"/>
              <w:spacing w:line="240" w:lineRule="auto"/>
              <w:jc w:val="center"/>
              <w:rPr>
                <w:rFonts w:ascii="Times New Roman" w:eastAsia="Times New Roman" w:hAnsi="Times New Roman" w:cs="Times New Roman"/>
                <w:sz w:val="28"/>
                <w:szCs w:val="28"/>
                <w:lang w:val="ru-RU"/>
              </w:rPr>
            </w:pPr>
            <w:r w:rsidRPr="00993196">
              <w:rPr>
                <w:rFonts w:ascii="Times New Roman" w:eastAsia="Times New Roman" w:hAnsi="Times New Roman" w:cs="Times New Roman"/>
                <w:sz w:val="28"/>
                <w:szCs w:val="28"/>
                <w:lang w:val="ru-RU"/>
              </w:rPr>
              <w:t>8</w:t>
            </w:r>
          </w:p>
        </w:tc>
      </w:tr>
      <w:tr w:rsidR="00EE2573" w:rsidRPr="00993196" w:rsidTr="00BA29DB">
        <w:tc>
          <w:tcPr>
            <w:tcW w:w="2825" w:type="dxa"/>
            <w:shd w:val="clear" w:color="auto" w:fill="auto"/>
            <w:tcMar>
              <w:top w:w="100" w:type="dxa"/>
              <w:left w:w="100" w:type="dxa"/>
              <w:bottom w:w="100" w:type="dxa"/>
              <w:right w:w="100" w:type="dxa"/>
            </w:tcMar>
          </w:tcPr>
          <w:p w:rsidR="00EE2573" w:rsidRPr="00993196" w:rsidRDefault="00EE2573" w:rsidP="00BA29DB">
            <w:pPr>
              <w:spacing w:line="240" w:lineRule="auto"/>
              <w:ind w:firstLine="26"/>
              <w:rPr>
                <w:rFonts w:ascii="Times New Roman" w:hAnsi="Times New Roman" w:cs="Times New Roman"/>
                <w:sz w:val="28"/>
                <w:szCs w:val="28"/>
                <w:lang w:val="kk-KZ"/>
              </w:rPr>
            </w:pPr>
            <w:r w:rsidRPr="00993196">
              <w:rPr>
                <w:rFonts w:ascii="Times New Roman" w:hAnsi="Times New Roman" w:cs="Times New Roman"/>
                <w:sz w:val="28"/>
                <w:szCs w:val="28"/>
              </w:rPr>
              <w:t xml:space="preserve">Модуль 6. Зерттеудің этикалық </w:t>
            </w:r>
            <w:r w:rsidRPr="00993196">
              <w:rPr>
                <w:rFonts w:ascii="Times New Roman" w:hAnsi="Times New Roman" w:cs="Times New Roman"/>
                <w:sz w:val="28"/>
                <w:szCs w:val="28"/>
                <w:lang w:val="kk-KZ"/>
              </w:rPr>
              <w:t xml:space="preserve"> </w:t>
            </w:r>
            <w:r w:rsidRPr="00993196">
              <w:rPr>
                <w:rFonts w:ascii="Times New Roman" w:hAnsi="Times New Roman" w:cs="Times New Roman"/>
                <w:sz w:val="28"/>
                <w:szCs w:val="28"/>
              </w:rPr>
              <w:t>аспектілері</w:t>
            </w:r>
          </w:p>
        </w:tc>
        <w:tc>
          <w:tcPr>
            <w:tcW w:w="6237" w:type="dxa"/>
            <w:shd w:val="clear" w:color="auto" w:fill="auto"/>
            <w:tcMar>
              <w:top w:w="100" w:type="dxa"/>
              <w:left w:w="100" w:type="dxa"/>
              <w:bottom w:w="100" w:type="dxa"/>
              <w:right w:w="100" w:type="dxa"/>
            </w:tcMar>
          </w:tcPr>
          <w:p w:rsidR="00EE2573" w:rsidRPr="00993196" w:rsidRDefault="00EE2573" w:rsidP="00BA29DB">
            <w:pPr>
              <w:spacing w:line="240" w:lineRule="auto"/>
              <w:jc w:val="both"/>
              <w:rPr>
                <w:rFonts w:ascii="Times New Roman" w:hAnsi="Times New Roman" w:cs="Times New Roman"/>
                <w:sz w:val="28"/>
                <w:szCs w:val="28"/>
                <w:lang w:val="kk-KZ"/>
              </w:rPr>
            </w:pPr>
            <w:r w:rsidRPr="00993196">
              <w:rPr>
                <w:rFonts w:ascii="Times New Roman" w:hAnsi="Times New Roman" w:cs="Times New Roman"/>
                <w:sz w:val="28"/>
                <w:szCs w:val="28"/>
                <w:lang w:val="kk-KZ"/>
              </w:rPr>
              <w:t>Зерттеу этикасының негіздеріне кіріспе. Құпиялылықпен, ақпараттандырылған келісіммен және кәсіби стандарттардың сақталуымен жұмыс.</w:t>
            </w:r>
          </w:p>
        </w:tc>
        <w:tc>
          <w:tcPr>
            <w:tcW w:w="993" w:type="dxa"/>
            <w:shd w:val="clear" w:color="auto" w:fill="auto"/>
            <w:tcMar>
              <w:top w:w="100" w:type="dxa"/>
              <w:left w:w="100" w:type="dxa"/>
              <w:bottom w:w="100" w:type="dxa"/>
              <w:right w:w="100" w:type="dxa"/>
            </w:tcMar>
          </w:tcPr>
          <w:p w:rsidR="00EE2573" w:rsidRPr="00993196" w:rsidRDefault="00EE2573" w:rsidP="00BA29DB">
            <w:pPr>
              <w:widowControl w:val="0"/>
              <w:spacing w:line="240" w:lineRule="auto"/>
              <w:jc w:val="center"/>
              <w:rPr>
                <w:rFonts w:ascii="Times New Roman" w:eastAsia="Times New Roman" w:hAnsi="Times New Roman" w:cs="Times New Roman"/>
                <w:sz w:val="28"/>
                <w:szCs w:val="28"/>
                <w:lang w:val="ru-RU"/>
              </w:rPr>
            </w:pPr>
            <w:r w:rsidRPr="00993196">
              <w:rPr>
                <w:rFonts w:ascii="Times New Roman" w:eastAsia="Times New Roman" w:hAnsi="Times New Roman" w:cs="Times New Roman"/>
                <w:sz w:val="28"/>
                <w:szCs w:val="28"/>
                <w:lang w:val="ru-RU"/>
              </w:rPr>
              <w:t>8</w:t>
            </w:r>
          </w:p>
        </w:tc>
      </w:tr>
      <w:tr w:rsidR="00EE2573" w:rsidRPr="00993196" w:rsidTr="00BA29DB">
        <w:tc>
          <w:tcPr>
            <w:tcW w:w="2825" w:type="dxa"/>
            <w:shd w:val="clear" w:color="auto" w:fill="auto"/>
            <w:tcMar>
              <w:top w:w="100" w:type="dxa"/>
              <w:left w:w="100" w:type="dxa"/>
              <w:bottom w:w="100" w:type="dxa"/>
              <w:right w:w="100" w:type="dxa"/>
            </w:tcMar>
          </w:tcPr>
          <w:p w:rsidR="00EE2573" w:rsidRPr="00993196" w:rsidRDefault="00EE2573" w:rsidP="00BA29DB">
            <w:pPr>
              <w:spacing w:line="240" w:lineRule="auto"/>
              <w:ind w:firstLine="26"/>
              <w:rPr>
                <w:rFonts w:ascii="Times New Roman" w:hAnsi="Times New Roman" w:cs="Times New Roman"/>
                <w:sz w:val="28"/>
                <w:szCs w:val="28"/>
              </w:rPr>
            </w:pPr>
            <w:r w:rsidRPr="00993196">
              <w:rPr>
                <w:rFonts w:ascii="Times New Roman" w:hAnsi="Times New Roman" w:cs="Times New Roman"/>
                <w:sz w:val="28"/>
                <w:szCs w:val="28"/>
              </w:rPr>
              <w:t>Модуль 7. Зерттеу нәтижелерін қолдану.</w:t>
            </w:r>
          </w:p>
        </w:tc>
        <w:tc>
          <w:tcPr>
            <w:tcW w:w="6237" w:type="dxa"/>
            <w:shd w:val="clear" w:color="auto" w:fill="auto"/>
            <w:tcMar>
              <w:top w:w="100" w:type="dxa"/>
              <w:left w:w="100" w:type="dxa"/>
              <w:bottom w:w="100" w:type="dxa"/>
              <w:right w:w="100" w:type="dxa"/>
            </w:tcMar>
          </w:tcPr>
          <w:p w:rsidR="00EE2573" w:rsidRPr="00993196" w:rsidRDefault="00EE2573" w:rsidP="00BA29DB">
            <w:pPr>
              <w:spacing w:line="240" w:lineRule="auto"/>
              <w:jc w:val="both"/>
              <w:rPr>
                <w:rFonts w:ascii="Times New Roman" w:hAnsi="Times New Roman" w:cs="Times New Roman"/>
                <w:sz w:val="28"/>
                <w:szCs w:val="28"/>
              </w:rPr>
            </w:pPr>
            <w:r w:rsidRPr="00993196">
              <w:rPr>
                <w:rFonts w:ascii="Times New Roman" w:hAnsi="Times New Roman" w:cs="Times New Roman"/>
                <w:sz w:val="28"/>
                <w:szCs w:val="28"/>
                <w:lang w:val="kk-KZ"/>
              </w:rPr>
              <w:t>Б</w:t>
            </w:r>
            <w:r w:rsidRPr="00993196">
              <w:rPr>
                <w:rFonts w:ascii="Times New Roman" w:hAnsi="Times New Roman" w:cs="Times New Roman"/>
                <w:sz w:val="28"/>
                <w:szCs w:val="28"/>
              </w:rPr>
              <w:t>ілім беру тәжірибесін жақсарту үшін зерттеу нәтижелерін пайдалану. Өзгерістерді енгізуді жоспарлау.</w:t>
            </w:r>
          </w:p>
        </w:tc>
        <w:tc>
          <w:tcPr>
            <w:tcW w:w="993" w:type="dxa"/>
            <w:shd w:val="clear" w:color="auto" w:fill="auto"/>
            <w:tcMar>
              <w:top w:w="100" w:type="dxa"/>
              <w:left w:w="100" w:type="dxa"/>
              <w:bottom w:w="100" w:type="dxa"/>
              <w:right w:w="100" w:type="dxa"/>
            </w:tcMar>
          </w:tcPr>
          <w:p w:rsidR="00EE2573" w:rsidRPr="00993196" w:rsidRDefault="00EE2573" w:rsidP="00BA29DB">
            <w:pPr>
              <w:widowControl w:val="0"/>
              <w:spacing w:line="240" w:lineRule="auto"/>
              <w:jc w:val="center"/>
              <w:rPr>
                <w:rFonts w:ascii="Times New Roman" w:eastAsia="Times New Roman" w:hAnsi="Times New Roman" w:cs="Times New Roman"/>
                <w:sz w:val="28"/>
                <w:szCs w:val="28"/>
                <w:lang w:val="ru-RU"/>
              </w:rPr>
            </w:pPr>
            <w:r w:rsidRPr="00993196">
              <w:rPr>
                <w:rFonts w:ascii="Times New Roman" w:eastAsia="Times New Roman" w:hAnsi="Times New Roman" w:cs="Times New Roman"/>
                <w:sz w:val="28"/>
                <w:szCs w:val="28"/>
                <w:lang w:val="ru-RU"/>
              </w:rPr>
              <w:t>8</w:t>
            </w:r>
          </w:p>
        </w:tc>
      </w:tr>
      <w:tr w:rsidR="00EE2573" w:rsidRPr="00993196" w:rsidTr="00BA29DB">
        <w:tc>
          <w:tcPr>
            <w:tcW w:w="2825" w:type="dxa"/>
            <w:shd w:val="clear" w:color="auto" w:fill="auto"/>
            <w:tcMar>
              <w:top w:w="100" w:type="dxa"/>
              <w:left w:w="100" w:type="dxa"/>
              <w:bottom w:w="100" w:type="dxa"/>
              <w:right w:w="100" w:type="dxa"/>
            </w:tcMar>
          </w:tcPr>
          <w:p w:rsidR="00EE2573" w:rsidRPr="00993196" w:rsidRDefault="00EE2573" w:rsidP="00BA29DB">
            <w:pPr>
              <w:spacing w:line="240" w:lineRule="auto"/>
              <w:ind w:firstLine="26"/>
              <w:rPr>
                <w:rFonts w:ascii="Times New Roman" w:hAnsi="Times New Roman" w:cs="Times New Roman"/>
                <w:sz w:val="28"/>
                <w:szCs w:val="28"/>
                <w:lang w:val="kk-KZ"/>
              </w:rPr>
            </w:pPr>
            <w:r w:rsidRPr="00993196">
              <w:rPr>
                <w:rFonts w:ascii="Times New Roman" w:hAnsi="Times New Roman" w:cs="Times New Roman"/>
                <w:sz w:val="28"/>
                <w:szCs w:val="28"/>
              </w:rPr>
              <w:t xml:space="preserve">Модуль 8. Практикалық жұмыс </w:t>
            </w:r>
            <w:r w:rsidRPr="00993196">
              <w:rPr>
                <w:rFonts w:ascii="Times New Roman" w:hAnsi="Times New Roman" w:cs="Times New Roman"/>
                <w:sz w:val="28"/>
                <w:szCs w:val="28"/>
                <w:lang w:val="kk-KZ"/>
              </w:rPr>
              <w:t xml:space="preserve"> </w:t>
            </w:r>
          </w:p>
        </w:tc>
        <w:tc>
          <w:tcPr>
            <w:tcW w:w="6237" w:type="dxa"/>
            <w:shd w:val="clear" w:color="auto" w:fill="auto"/>
            <w:tcMar>
              <w:top w:w="100" w:type="dxa"/>
              <w:left w:w="100" w:type="dxa"/>
              <w:bottom w:w="100" w:type="dxa"/>
              <w:right w:w="100" w:type="dxa"/>
            </w:tcMar>
          </w:tcPr>
          <w:p w:rsidR="00EE2573" w:rsidRPr="00993196" w:rsidRDefault="00EE2573" w:rsidP="00BA29DB">
            <w:pPr>
              <w:spacing w:line="240" w:lineRule="auto"/>
              <w:jc w:val="both"/>
              <w:rPr>
                <w:rFonts w:ascii="Times New Roman" w:hAnsi="Times New Roman" w:cs="Times New Roman"/>
                <w:sz w:val="28"/>
                <w:szCs w:val="28"/>
                <w:lang w:val="kk-KZ"/>
              </w:rPr>
            </w:pPr>
            <w:r w:rsidRPr="00993196">
              <w:rPr>
                <w:rFonts w:ascii="Times New Roman" w:hAnsi="Times New Roman" w:cs="Times New Roman"/>
                <w:sz w:val="28"/>
                <w:szCs w:val="28"/>
                <w:lang w:val="kk-KZ"/>
              </w:rPr>
              <w:t>Зерттеу жобасының кезеңдерін дәйекті орындау: проблеманы, мақсаттарды, міндеттерді тұжырымдау, іске асыру әдістері мен жоспарын әзірлеу.</w:t>
            </w:r>
          </w:p>
        </w:tc>
        <w:tc>
          <w:tcPr>
            <w:tcW w:w="993" w:type="dxa"/>
            <w:shd w:val="clear" w:color="auto" w:fill="auto"/>
            <w:tcMar>
              <w:top w:w="100" w:type="dxa"/>
              <w:left w:w="100" w:type="dxa"/>
              <w:bottom w:w="100" w:type="dxa"/>
              <w:right w:w="100" w:type="dxa"/>
            </w:tcMar>
          </w:tcPr>
          <w:p w:rsidR="00EE2573" w:rsidRPr="00993196" w:rsidRDefault="00EE2573" w:rsidP="00BA29DB">
            <w:pPr>
              <w:widowControl w:val="0"/>
              <w:spacing w:line="240" w:lineRule="auto"/>
              <w:jc w:val="center"/>
              <w:rPr>
                <w:rFonts w:ascii="Times New Roman" w:eastAsia="Times New Roman" w:hAnsi="Times New Roman" w:cs="Times New Roman"/>
                <w:sz w:val="28"/>
                <w:szCs w:val="28"/>
                <w:lang w:val="ru-RU"/>
              </w:rPr>
            </w:pPr>
            <w:r w:rsidRPr="00993196">
              <w:rPr>
                <w:rFonts w:ascii="Times New Roman" w:eastAsia="Times New Roman" w:hAnsi="Times New Roman" w:cs="Times New Roman"/>
                <w:sz w:val="28"/>
                <w:szCs w:val="28"/>
                <w:lang w:val="ru-RU"/>
              </w:rPr>
              <w:t>12</w:t>
            </w:r>
          </w:p>
        </w:tc>
      </w:tr>
      <w:tr w:rsidR="00EE2573" w:rsidRPr="00993196" w:rsidTr="00BA29DB">
        <w:tc>
          <w:tcPr>
            <w:tcW w:w="2825" w:type="dxa"/>
            <w:shd w:val="clear" w:color="auto" w:fill="auto"/>
            <w:tcMar>
              <w:top w:w="100" w:type="dxa"/>
              <w:left w:w="100" w:type="dxa"/>
              <w:bottom w:w="100" w:type="dxa"/>
              <w:right w:w="100" w:type="dxa"/>
            </w:tcMar>
          </w:tcPr>
          <w:p w:rsidR="00EE2573" w:rsidRPr="00993196" w:rsidRDefault="00EE2573" w:rsidP="00BA29DB">
            <w:pPr>
              <w:spacing w:line="240" w:lineRule="auto"/>
              <w:ind w:firstLine="26"/>
              <w:rPr>
                <w:rFonts w:ascii="Times New Roman" w:hAnsi="Times New Roman" w:cs="Times New Roman"/>
                <w:sz w:val="28"/>
                <w:szCs w:val="28"/>
                <w:lang w:val="kk-KZ"/>
              </w:rPr>
            </w:pPr>
            <w:r w:rsidRPr="00993196">
              <w:rPr>
                <w:rFonts w:ascii="Times New Roman" w:hAnsi="Times New Roman" w:cs="Times New Roman"/>
                <w:sz w:val="28"/>
                <w:szCs w:val="28"/>
              </w:rPr>
              <w:t xml:space="preserve">Модуль 9. Қорытынды бағалау </w:t>
            </w:r>
            <w:r w:rsidRPr="00993196">
              <w:rPr>
                <w:rFonts w:ascii="Times New Roman" w:hAnsi="Times New Roman" w:cs="Times New Roman"/>
                <w:sz w:val="28"/>
                <w:szCs w:val="28"/>
                <w:lang w:val="kk-KZ"/>
              </w:rPr>
              <w:t xml:space="preserve"> </w:t>
            </w:r>
          </w:p>
        </w:tc>
        <w:tc>
          <w:tcPr>
            <w:tcW w:w="6237" w:type="dxa"/>
            <w:shd w:val="clear" w:color="auto" w:fill="auto"/>
            <w:tcMar>
              <w:top w:w="100" w:type="dxa"/>
              <w:left w:w="100" w:type="dxa"/>
              <w:bottom w:w="100" w:type="dxa"/>
              <w:right w:w="100" w:type="dxa"/>
            </w:tcMar>
          </w:tcPr>
          <w:p w:rsidR="00EE2573" w:rsidRPr="00993196" w:rsidRDefault="00EE2573" w:rsidP="00BA29DB">
            <w:pPr>
              <w:spacing w:line="240" w:lineRule="auto"/>
              <w:jc w:val="both"/>
              <w:rPr>
                <w:rFonts w:ascii="Times New Roman" w:hAnsi="Times New Roman" w:cs="Times New Roman"/>
                <w:sz w:val="28"/>
                <w:szCs w:val="28"/>
                <w:lang w:val="kk-KZ"/>
              </w:rPr>
            </w:pPr>
            <w:r w:rsidRPr="00993196">
              <w:rPr>
                <w:rFonts w:ascii="Times New Roman" w:hAnsi="Times New Roman" w:cs="Times New Roman"/>
                <w:sz w:val="28"/>
                <w:szCs w:val="28"/>
                <w:lang w:val="kk-KZ"/>
              </w:rPr>
              <w:t>Қорытынды зерттеу жобасының презентациясы, тестілеу</w:t>
            </w:r>
          </w:p>
        </w:tc>
        <w:tc>
          <w:tcPr>
            <w:tcW w:w="993" w:type="dxa"/>
            <w:shd w:val="clear" w:color="auto" w:fill="auto"/>
            <w:tcMar>
              <w:top w:w="100" w:type="dxa"/>
              <w:left w:w="100" w:type="dxa"/>
              <w:bottom w:w="100" w:type="dxa"/>
              <w:right w:w="100" w:type="dxa"/>
            </w:tcMar>
          </w:tcPr>
          <w:p w:rsidR="00EE2573" w:rsidRPr="00993196" w:rsidRDefault="00EE2573" w:rsidP="00BA29DB">
            <w:pPr>
              <w:widowControl w:val="0"/>
              <w:spacing w:line="240" w:lineRule="auto"/>
              <w:jc w:val="center"/>
              <w:rPr>
                <w:rFonts w:ascii="Times New Roman" w:eastAsia="Times New Roman" w:hAnsi="Times New Roman" w:cs="Times New Roman"/>
                <w:sz w:val="28"/>
                <w:szCs w:val="28"/>
                <w:lang w:val="ru-RU"/>
              </w:rPr>
            </w:pPr>
            <w:r w:rsidRPr="00993196">
              <w:rPr>
                <w:rFonts w:ascii="Times New Roman" w:eastAsia="Times New Roman" w:hAnsi="Times New Roman" w:cs="Times New Roman"/>
                <w:sz w:val="28"/>
                <w:szCs w:val="28"/>
                <w:lang w:val="ru-RU"/>
              </w:rPr>
              <w:t>6</w:t>
            </w:r>
          </w:p>
        </w:tc>
      </w:tr>
      <w:tr w:rsidR="0077770A" w:rsidRPr="00993196" w:rsidTr="00BA29DB">
        <w:trPr>
          <w:trHeight w:val="440"/>
        </w:trPr>
        <w:tc>
          <w:tcPr>
            <w:tcW w:w="9062" w:type="dxa"/>
            <w:gridSpan w:val="2"/>
            <w:shd w:val="clear" w:color="auto" w:fill="auto"/>
            <w:tcMar>
              <w:top w:w="100" w:type="dxa"/>
              <w:left w:w="100" w:type="dxa"/>
              <w:bottom w:w="100" w:type="dxa"/>
              <w:right w:w="100" w:type="dxa"/>
            </w:tcMar>
          </w:tcPr>
          <w:p w:rsidR="0077770A" w:rsidRPr="00993196" w:rsidRDefault="00EE2573" w:rsidP="00BA29DB">
            <w:pPr>
              <w:widowControl w:val="0"/>
              <w:spacing w:line="240" w:lineRule="auto"/>
              <w:jc w:val="center"/>
              <w:rPr>
                <w:rFonts w:ascii="Times New Roman" w:eastAsia="Times New Roman" w:hAnsi="Times New Roman" w:cs="Times New Roman"/>
                <w:b/>
                <w:sz w:val="28"/>
                <w:szCs w:val="28"/>
                <w:highlight w:val="white"/>
                <w:lang w:val="kk-KZ"/>
              </w:rPr>
            </w:pPr>
            <w:r w:rsidRPr="00993196">
              <w:rPr>
                <w:rFonts w:ascii="Times New Roman" w:eastAsia="Times New Roman" w:hAnsi="Times New Roman" w:cs="Times New Roman"/>
                <w:b/>
                <w:sz w:val="28"/>
                <w:szCs w:val="28"/>
                <w:highlight w:val="white"/>
                <w:lang w:val="kk-KZ"/>
              </w:rPr>
              <w:t>БАРЛЫҒЫ</w:t>
            </w:r>
          </w:p>
        </w:tc>
        <w:tc>
          <w:tcPr>
            <w:tcW w:w="993" w:type="dxa"/>
            <w:shd w:val="clear" w:color="auto" w:fill="auto"/>
            <w:tcMar>
              <w:top w:w="100" w:type="dxa"/>
              <w:left w:w="100" w:type="dxa"/>
              <w:bottom w:w="100" w:type="dxa"/>
              <w:right w:w="100" w:type="dxa"/>
            </w:tcMar>
          </w:tcPr>
          <w:p w:rsidR="0077770A" w:rsidRPr="00993196" w:rsidRDefault="00053EA0" w:rsidP="00BA29DB">
            <w:pPr>
              <w:widowControl w:val="0"/>
              <w:spacing w:line="240" w:lineRule="auto"/>
              <w:jc w:val="center"/>
              <w:rPr>
                <w:rFonts w:ascii="Times New Roman" w:eastAsia="Times New Roman" w:hAnsi="Times New Roman" w:cs="Times New Roman"/>
                <w:b/>
                <w:sz w:val="28"/>
                <w:szCs w:val="28"/>
                <w:highlight w:val="white"/>
                <w:lang w:val="ru-RU"/>
              </w:rPr>
            </w:pPr>
            <w:r w:rsidRPr="00993196">
              <w:rPr>
                <w:rFonts w:ascii="Times New Roman" w:eastAsia="Times New Roman" w:hAnsi="Times New Roman" w:cs="Times New Roman"/>
                <w:b/>
                <w:sz w:val="28"/>
                <w:szCs w:val="28"/>
                <w:highlight w:val="white"/>
                <w:lang w:val="ru-RU"/>
              </w:rPr>
              <w:t>72</w:t>
            </w:r>
          </w:p>
        </w:tc>
      </w:tr>
    </w:tbl>
    <w:p w:rsidR="00993196" w:rsidRPr="00BA29DB" w:rsidRDefault="00993196" w:rsidP="00993196">
      <w:pPr>
        <w:pStyle w:val="1"/>
        <w:keepNext w:val="0"/>
        <w:keepLines w:val="0"/>
        <w:spacing w:before="0" w:after="0" w:line="240" w:lineRule="auto"/>
        <w:ind w:firstLine="709"/>
        <w:jc w:val="center"/>
        <w:rPr>
          <w:rFonts w:ascii="Times New Roman" w:eastAsia="Times New Roman" w:hAnsi="Times New Roman" w:cs="Times New Roman"/>
          <w:b/>
          <w:sz w:val="28"/>
          <w:szCs w:val="28"/>
        </w:rPr>
      </w:pPr>
      <w:bookmarkStart w:id="1" w:name="_klzpac9drc1p" w:colFirst="0" w:colLast="0"/>
      <w:bookmarkEnd w:id="1"/>
    </w:p>
    <w:p w:rsidR="0077770A" w:rsidRPr="00BA29DB" w:rsidRDefault="00993196" w:rsidP="00993196">
      <w:pPr>
        <w:pStyle w:val="1"/>
        <w:keepNext w:val="0"/>
        <w:keepLines w:val="0"/>
        <w:spacing w:before="0" w:after="0" w:line="240" w:lineRule="auto"/>
        <w:ind w:firstLine="709"/>
        <w:jc w:val="center"/>
        <w:rPr>
          <w:rFonts w:ascii="Times New Roman" w:eastAsia="Times New Roman" w:hAnsi="Times New Roman" w:cs="Times New Roman"/>
          <w:b/>
          <w:sz w:val="28"/>
          <w:szCs w:val="28"/>
        </w:rPr>
      </w:pPr>
      <w:r w:rsidRPr="00BA29DB">
        <w:rPr>
          <w:rFonts w:ascii="Times New Roman" w:eastAsia="Times New Roman" w:hAnsi="Times New Roman" w:cs="Times New Roman"/>
          <w:b/>
          <w:sz w:val="28"/>
          <w:szCs w:val="28"/>
        </w:rPr>
        <w:t>4.</w:t>
      </w:r>
      <w:r>
        <w:rPr>
          <w:rFonts w:ascii="Times New Roman" w:eastAsia="Times New Roman" w:hAnsi="Times New Roman" w:cs="Times New Roman"/>
          <w:b/>
          <w:sz w:val="28"/>
          <w:szCs w:val="28"/>
          <w:lang w:val="ru-RU"/>
        </w:rPr>
        <w:t>т</w:t>
      </w:r>
      <w:r w:rsidR="00525CE9" w:rsidRPr="00993196">
        <w:rPr>
          <w:rFonts w:ascii="Times New Roman" w:eastAsia="Times New Roman" w:hAnsi="Times New Roman" w:cs="Times New Roman"/>
          <w:b/>
          <w:sz w:val="28"/>
          <w:szCs w:val="28"/>
          <w:lang w:val="ru-RU"/>
        </w:rPr>
        <w:t>арау</w:t>
      </w:r>
      <w:r w:rsidR="001A279D" w:rsidRPr="00BA29DB">
        <w:rPr>
          <w:rFonts w:ascii="Times New Roman" w:eastAsia="Times New Roman" w:hAnsi="Times New Roman" w:cs="Times New Roman"/>
          <w:b/>
          <w:sz w:val="28"/>
          <w:szCs w:val="28"/>
        </w:rPr>
        <w:t xml:space="preserve"> </w:t>
      </w:r>
      <w:r w:rsidR="00525CE9" w:rsidRPr="00993196">
        <w:rPr>
          <w:rFonts w:ascii="Times New Roman" w:eastAsia="Times New Roman" w:hAnsi="Times New Roman" w:cs="Times New Roman"/>
          <w:b/>
          <w:sz w:val="28"/>
          <w:szCs w:val="28"/>
          <w:lang w:val="ru-RU"/>
        </w:rPr>
        <w:t>Бағдарламаның</w:t>
      </w:r>
      <w:r w:rsidR="00525CE9" w:rsidRPr="00BA29DB">
        <w:rPr>
          <w:rFonts w:ascii="Times New Roman" w:eastAsia="Times New Roman" w:hAnsi="Times New Roman" w:cs="Times New Roman"/>
          <w:b/>
          <w:sz w:val="28"/>
          <w:szCs w:val="28"/>
        </w:rPr>
        <w:t xml:space="preserve"> </w:t>
      </w:r>
      <w:r w:rsidR="00525CE9" w:rsidRPr="00993196">
        <w:rPr>
          <w:rFonts w:ascii="Times New Roman" w:eastAsia="Times New Roman" w:hAnsi="Times New Roman" w:cs="Times New Roman"/>
          <w:b/>
          <w:sz w:val="28"/>
          <w:szCs w:val="28"/>
          <w:lang w:val="ru-RU"/>
        </w:rPr>
        <w:t>мақсаты</w:t>
      </w:r>
      <w:r w:rsidR="00525CE9" w:rsidRPr="00BA29DB">
        <w:rPr>
          <w:rFonts w:ascii="Times New Roman" w:eastAsia="Times New Roman" w:hAnsi="Times New Roman" w:cs="Times New Roman"/>
          <w:b/>
          <w:sz w:val="28"/>
          <w:szCs w:val="28"/>
        </w:rPr>
        <w:t xml:space="preserve">, </w:t>
      </w:r>
      <w:r w:rsidR="00525CE9" w:rsidRPr="00993196">
        <w:rPr>
          <w:rFonts w:ascii="Times New Roman" w:eastAsia="Times New Roman" w:hAnsi="Times New Roman" w:cs="Times New Roman"/>
          <w:b/>
          <w:sz w:val="28"/>
          <w:szCs w:val="28"/>
          <w:lang w:val="ru-RU"/>
        </w:rPr>
        <w:t>міндеттері</w:t>
      </w:r>
      <w:r w:rsidR="00525CE9" w:rsidRPr="00BA29DB">
        <w:rPr>
          <w:rFonts w:ascii="Times New Roman" w:eastAsia="Times New Roman" w:hAnsi="Times New Roman" w:cs="Times New Roman"/>
          <w:b/>
          <w:sz w:val="28"/>
          <w:szCs w:val="28"/>
        </w:rPr>
        <w:t xml:space="preserve"> </w:t>
      </w:r>
      <w:r w:rsidR="00525CE9" w:rsidRPr="00993196">
        <w:rPr>
          <w:rFonts w:ascii="Times New Roman" w:eastAsia="Times New Roman" w:hAnsi="Times New Roman" w:cs="Times New Roman"/>
          <w:b/>
          <w:sz w:val="28"/>
          <w:szCs w:val="28"/>
          <w:lang w:val="ru-RU"/>
        </w:rPr>
        <w:t>және</w:t>
      </w:r>
      <w:r w:rsidR="00525CE9" w:rsidRPr="00BA29DB">
        <w:rPr>
          <w:rFonts w:ascii="Times New Roman" w:eastAsia="Times New Roman" w:hAnsi="Times New Roman" w:cs="Times New Roman"/>
          <w:b/>
          <w:sz w:val="28"/>
          <w:szCs w:val="28"/>
        </w:rPr>
        <w:t xml:space="preserve"> </w:t>
      </w:r>
      <w:r w:rsidR="00525CE9" w:rsidRPr="00993196">
        <w:rPr>
          <w:rFonts w:ascii="Times New Roman" w:eastAsia="Times New Roman" w:hAnsi="Times New Roman" w:cs="Times New Roman"/>
          <w:b/>
          <w:sz w:val="28"/>
          <w:szCs w:val="28"/>
          <w:lang w:val="ru-RU"/>
        </w:rPr>
        <w:t>күтілетін</w:t>
      </w:r>
      <w:r w:rsidR="00525CE9" w:rsidRPr="00BA29DB">
        <w:rPr>
          <w:rFonts w:ascii="Times New Roman" w:eastAsia="Times New Roman" w:hAnsi="Times New Roman" w:cs="Times New Roman"/>
          <w:b/>
          <w:sz w:val="28"/>
          <w:szCs w:val="28"/>
        </w:rPr>
        <w:t xml:space="preserve"> </w:t>
      </w:r>
      <w:r w:rsidR="00525CE9" w:rsidRPr="00993196">
        <w:rPr>
          <w:rFonts w:ascii="Times New Roman" w:eastAsia="Times New Roman" w:hAnsi="Times New Roman" w:cs="Times New Roman"/>
          <w:b/>
          <w:sz w:val="28"/>
          <w:szCs w:val="28"/>
          <w:lang w:val="ru-RU"/>
        </w:rPr>
        <w:t>нәтижелері</w:t>
      </w:r>
    </w:p>
    <w:p w:rsidR="00993196" w:rsidRPr="00BA29DB" w:rsidRDefault="00993196" w:rsidP="00993196"/>
    <w:p w:rsidR="00795E3A" w:rsidRPr="00993196" w:rsidRDefault="00CC2528" w:rsidP="00993196">
      <w:pPr>
        <w:pBdr>
          <w:top w:val="none" w:sz="0" w:space="0" w:color="D9D9E3"/>
          <w:left w:val="none" w:sz="0" w:space="0" w:color="D9D9E3"/>
          <w:bottom w:val="none" w:sz="0" w:space="0" w:color="D9D9E3"/>
          <w:right w:val="none" w:sz="0" w:space="0" w:color="D9D9E3"/>
          <w:between w:val="none" w:sz="0" w:space="0" w:color="D9D9E3"/>
        </w:pBdr>
        <w:spacing w:line="240" w:lineRule="auto"/>
        <w:ind w:right="-20" w:firstLine="709"/>
        <w:jc w:val="both"/>
        <w:rPr>
          <w:rFonts w:ascii="Times New Roman" w:eastAsia="Times New Roman" w:hAnsi="Times New Roman" w:cs="Times New Roman"/>
          <w:sz w:val="28"/>
          <w:szCs w:val="28"/>
          <w:lang w:val="kk-KZ"/>
        </w:rPr>
      </w:pPr>
      <w:r w:rsidRPr="00993196">
        <w:rPr>
          <w:rFonts w:ascii="Times New Roman" w:eastAsia="Times New Roman" w:hAnsi="Times New Roman" w:cs="Times New Roman"/>
          <w:b/>
          <w:sz w:val="28"/>
          <w:szCs w:val="28"/>
          <w:lang w:val="kk-KZ"/>
        </w:rPr>
        <w:t>Бағдарламаның мақсаты</w:t>
      </w:r>
      <w:r w:rsidR="00795E3A" w:rsidRPr="00993196">
        <w:rPr>
          <w:rFonts w:ascii="Times New Roman" w:eastAsia="Times New Roman" w:hAnsi="Times New Roman" w:cs="Times New Roman"/>
          <w:b/>
          <w:sz w:val="28"/>
          <w:szCs w:val="28"/>
          <w:lang w:val="kk-KZ"/>
        </w:rPr>
        <w:t xml:space="preserve"> </w:t>
      </w:r>
      <w:r w:rsidRPr="00993196">
        <w:rPr>
          <w:rFonts w:ascii="Times New Roman" w:eastAsia="Times New Roman" w:hAnsi="Times New Roman" w:cs="Times New Roman"/>
          <w:b/>
          <w:sz w:val="28"/>
          <w:szCs w:val="28"/>
          <w:lang w:val="kk-KZ"/>
        </w:rPr>
        <w:t>-</w:t>
      </w:r>
      <w:r w:rsidR="00795E3A" w:rsidRPr="00993196">
        <w:rPr>
          <w:rFonts w:ascii="Times New Roman" w:eastAsia="Times New Roman" w:hAnsi="Times New Roman" w:cs="Times New Roman"/>
          <w:b/>
          <w:sz w:val="28"/>
          <w:szCs w:val="28"/>
          <w:lang w:val="kk-KZ"/>
        </w:rPr>
        <w:t xml:space="preserve"> </w:t>
      </w:r>
      <w:r w:rsidR="00795E3A" w:rsidRPr="00993196">
        <w:rPr>
          <w:rFonts w:ascii="Times New Roman" w:eastAsia="Times New Roman" w:hAnsi="Times New Roman" w:cs="Times New Roman"/>
          <w:sz w:val="28"/>
          <w:szCs w:val="28"/>
          <w:lang w:val="kk-KZ"/>
        </w:rPr>
        <w:t>білім беруді зерттеу</w:t>
      </w:r>
      <w:r w:rsidRPr="00993196">
        <w:rPr>
          <w:rFonts w:ascii="Times New Roman" w:eastAsia="Times New Roman" w:hAnsi="Times New Roman" w:cs="Times New Roman"/>
          <w:sz w:val="28"/>
          <w:szCs w:val="28"/>
          <w:lang w:val="kk-KZ"/>
        </w:rPr>
        <w:t>, деректерді талдау және түсіндіру, сондай-ақ алынған нәтижелерді бі</w:t>
      </w:r>
      <w:r w:rsidR="00795E3A" w:rsidRPr="00993196">
        <w:rPr>
          <w:rFonts w:ascii="Times New Roman" w:eastAsia="Times New Roman" w:hAnsi="Times New Roman" w:cs="Times New Roman"/>
          <w:sz w:val="28"/>
          <w:szCs w:val="28"/>
          <w:lang w:val="kk-KZ"/>
        </w:rPr>
        <w:t>лім беру процесін жетілдіруге</w:t>
      </w:r>
      <w:r w:rsidRPr="00993196">
        <w:rPr>
          <w:rFonts w:ascii="Times New Roman" w:eastAsia="Times New Roman" w:hAnsi="Times New Roman" w:cs="Times New Roman"/>
          <w:sz w:val="28"/>
          <w:szCs w:val="28"/>
          <w:lang w:val="kk-KZ"/>
        </w:rPr>
        <w:t xml:space="preserve"> пайдалану үшін қажетті педагогтердің зерттеу құзыреттерін дамыту. Бағдарлама педагогтердің білім беру практикасында зерттеулерді жобалау, іске асыру және қолдану дағдыларын қалыптастыруға бағытталған, бұл олардың кәсіби өсуіне және оқыту сапасын арттыруға ықпал етеді.</w:t>
      </w:r>
    </w:p>
    <w:p w:rsidR="00795E3A" w:rsidRPr="00993196" w:rsidRDefault="00795E3A" w:rsidP="00993196">
      <w:pPr>
        <w:pBdr>
          <w:top w:val="none" w:sz="0" w:space="0" w:color="D9D9E3"/>
          <w:left w:val="none" w:sz="0" w:space="0" w:color="D9D9E3"/>
          <w:bottom w:val="none" w:sz="0" w:space="0" w:color="D9D9E3"/>
          <w:right w:val="none" w:sz="0" w:space="0" w:color="D9D9E3"/>
          <w:between w:val="none" w:sz="0" w:space="0" w:color="D9D9E3"/>
        </w:pBdr>
        <w:spacing w:line="240" w:lineRule="auto"/>
        <w:ind w:right="-20" w:firstLine="709"/>
        <w:jc w:val="both"/>
        <w:rPr>
          <w:rFonts w:ascii="Times New Roman" w:eastAsia="Times New Roman" w:hAnsi="Times New Roman" w:cs="Times New Roman"/>
          <w:b/>
          <w:sz w:val="28"/>
          <w:szCs w:val="28"/>
          <w:lang w:val="kk-KZ"/>
        </w:rPr>
      </w:pPr>
      <w:r w:rsidRPr="00993196">
        <w:rPr>
          <w:rFonts w:ascii="Times New Roman" w:eastAsia="Times New Roman" w:hAnsi="Times New Roman" w:cs="Times New Roman"/>
          <w:b/>
          <w:sz w:val="28"/>
          <w:szCs w:val="28"/>
          <w:lang w:val="kk-KZ"/>
        </w:rPr>
        <w:t xml:space="preserve">Бағдарламадан күтілетін нәтижелер </w:t>
      </w:r>
    </w:p>
    <w:p w:rsidR="00795E3A" w:rsidRPr="00993196" w:rsidRDefault="00404838" w:rsidP="00993196">
      <w:pPr>
        <w:pBdr>
          <w:top w:val="none" w:sz="0" w:space="0" w:color="D9D9E3"/>
          <w:left w:val="none" w:sz="0" w:space="0" w:color="D9D9E3"/>
          <w:bottom w:val="none" w:sz="0" w:space="0" w:color="D9D9E3"/>
          <w:right w:val="none" w:sz="0" w:space="0" w:color="D9D9E3"/>
          <w:between w:val="none" w:sz="0" w:space="0" w:color="D9D9E3"/>
        </w:pBdr>
        <w:spacing w:line="240" w:lineRule="auto"/>
        <w:ind w:right="-20" w:firstLine="709"/>
        <w:jc w:val="both"/>
        <w:rPr>
          <w:rFonts w:ascii="Times New Roman" w:eastAsia="Times New Roman" w:hAnsi="Times New Roman" w:cs="Times New Roman"/>
          <w:b/>
          <w:sz w:val="28"/>
          <w:szCs w:val="28"/>
          <w:lang w:val="kk-KZ"/>
        </w:rPr>
      </w:pPr>
      <w:r w:rsidRPr="00993196">
        <w:rPr>
          <w:rFonts w:ascii="Times New Roman" w:eastAsia="Times New Roman" w:hAnsi="Times New Roman" w:cs="Times New Roman"/>
          <w:b/>
          <w:sz w:val="28"/>
          <w:szCs w:val="28"/>
          <w:lang w:val="kk-KZ"/>
        </w:rPr>
        <w:t>Осы курсты аяқтаған соң</w:t>
      </w:r>
      <w:r w:rsidR="00795E3A" w:rsidRPr="00993196">
        <w:rPr>
          <w:rFonts w:ascii="Times New Roman" w:eastAsia="Times New Roman" w:hAnsi="Times New Roman" w:cs="Times New Roman"/>
          <w:b/>
          <w:sz w:val="28"/>
          <w:szCs w:val="28"/>
          <w:lang w:val="kk-KZ"/>
        </w:rPr>
        <w:t xml:space="preserve"> тыңдаушылар:</w:t>
      </w:r>
    </w:p>
    <w:p w:rsidR="00795E3A" w:rsidRPr="00993196" w:rsidRDefault="00795E3A" w:rsidP="00993196">
      <w:pPr>
        <w:pBdr>
          <w:top w:val="none" w:sz="0" w:space="0" w:color="D9D9E3"/>
          <w:left w:val="none" w:sz="0" w:space="0" w:color="D9D9E3"/>
          <w:bottom w:val="none" w:sz="0" w:space="0" w:color="D9D9E3"/>
          <w:right w:val="none" w:sz="0" w:space="0" w:color="D9D9E3"/>
          <w:between w:val="none" w:sz="0" w:space="0" w:color="D9D9E3"/>
        </w:pBdr>
        <w:spacing w:line="240" w:lineRule="auto"/>
        <w:ind w:right="-20" w:firstLine="709"/>
        <w:jc w:val="both"/>
        <w:rPr>
          <w:rFonts w:ascii="Times New Roman" w:eastAsia="Times New Roman" w:hAnsi="Times New Roman" w:cs="Times New Roman"/>
          <w:sz w:val="28"/>
          <w:szCs w:val="28"/>
          <w:lang w:val="kk-KZ"/>
        </w:rPr>
      </w:pPr>
      <w:r w:rsidRPr="00993196">
        <w:rPr>
          <w:rFonts w:ascii="Times New Roman" w:eastAsia="Times New Roman" w:hAnsi="Times New Roman" w:cs="Times New Roman"/>
          <w:sz w:val="28"/>
          <w:szCs w:val="28"/>
          <w:lang w:val="kk-KZ"/>
        </w:rPr>
        <w:t xml:space="preserve">1) </w:t>
      </w:r>
      <w:r w:rsidR="00404838" w:rsidRPr="00993196">
        <w:rPr>
          <w:rFonts w:ascii="Times New Roman" w:eastAsia="Times New Roman" w:hAnsi="Times New Roman" w:cs="Times New Roman"/>
          <w:b/>
          <w:sz w:val="28"/>
          <w:szCs w:val="28"/>
          <w:lang w:val="kk-KZ"/>
        </w:rPr>
        <w:t>З</w:t>
      </w:r>
      <w:r w:rsidRPr="00993196">
        <w:rPr>
          <w:rFonts w:ascii="Times New Roman" w:eastAsia="Times New Roman" w:hAnsi="Times New Roman" w:cs="Times New Roman"/>
          <w:b/>
          <w:sz w:val="28"/>
          <w:szCs w:val="28"/>
          <w:lang w:val="kk-KZ"/>
        </w:rPr>
        <w:t>ерттеудің өзекті мәселелерін</w:t>
      </w:r>
      <w:r w:rsidRPr="00993196">
        <w:rPr>
          <w:rFonts w:ascii="Times New Roman" w:eastAsia="Times New Roman" w:hAnsi="Times New Roman" w:cs="Times New Roman"/>
          <w:sz w:val="28"/>
          <w:szCs w:val="28"/>
          <w:lang w:val="kk-KZ"/>
        </w:rPr>
        <w:t xml:space="preserve"> тұжырымдау, білім беру практикасы контекстінде олардың маңыздылығы мен негізділігін анықтау.</w:t>
      </w:r>
    </w:p>
    <w:p w:rsidR="00795E3A" w:rsidRPr="00993196" w:rsidRDefault="00404838" w:rsidP="00993196">
      <w:pPr>
        <w:pBdr>
          <w:top w:val="none" w:sz="0" w:space="0" w:color="D9D9E3"/>
          <w:left w:val="none" w:sz="0" w:space="0" w:color="D9D9E3"/>
          <w:bottom w:val="none" w:sz="0" w:space="0" w:color="D9D9E3"/>
          <w:right w:val="none" w:sz="0" w:space="0" w:color="D9D9E3"/>
          <w:between w:val="none" w:sz="0" w:space="0" w:color="D9D9E3"/>
        </w:pBdr>
        <w:spacing w:line="240" w:lineRule="auto"/>
        <w:ind w:right="-20" w:firstLine="709"/>
        <w:jc w:val="both"/>
        <w:rPr>
          <w:rFonts w:ascii="Times New Roman" w:eastAsia="Times New Roman" w:hAnsi="Times New Roman" w:cs="Times New Roman"/>
          <w:sz w:val="28"/>
          <w:szCs w:val="28"/>
          <w:lang w:val="kk-KZ"/>
        </w:rPr>
      </w:pPr>
      <w:r w:rsidRPr="00993196">
        <w:rPr>
          <w:rFonts w:ascii="Times New Roman" w:eastAsia="Times New Roman" w:hAnsi="Times New Roman" w:cs="Times New Roman"/>
          <w:sz w:val="28"/>
          <w:szCs w:val="28"/>
          <w:lang w:val="kk-KZ"/>
        </w:rPr>
        <w:t>2) Қ</w:t>
      </w:r>
      <w:r w:rsidR="00795E3A" w:rsidRPr="00993196">
        <w:rPr>
          <w:rFonts w:ascii="Times New Roman" w:eastAsia="Times New Roman" w:hAnsi="Times New Roman" w:cs="Times New Roman"/>
          <w:sz w:val="28"/>
          <w:szCs w:val="28"/>
          <w:lang w:val="kk-KZ"/>
        </w:rPr>
        <w:t xml:space="preserve">ойылған проблема мен зерттеу сұрақтары негізінде </w:t>
      </w:r>
      <w:r w:rsidR="00795E3A" w:rsidRPr="00993196">
        <w:rPr>
          <w:rFonts w:ascii="Times New Roman" w:eastAsia="Times New Roman" w:hAnsi="Times New Roman" w:cs="Times New Roman"/>
          <w:b/>
          <w:sz w:val="28"/>
          <w:szCs w:val="28"/>
          <w:lang w:val="kk-KZ"/>
        </w:rPr>
        <w:t>зерттеудің мақсаттары ме</w:t>
      </w:r>
      <w:r w:rsidRPr="00993196">
        <w:rPr>
          <w:rFonts w:ascii="Times New Roman" w:eastAsia="Times New Roman" w:hAnsi="Times New Roman" w:cs="Times New Roman"/>
          <w:b/>
          <w:sz w:val="28"/>
          <w:szCs w:val="28"/>
          <w:lang w:val="kk-KZ"/>
        </w:rPr>
        <w:t xml:space="preserve">н міндеттерін </w:t>
      </w:r>
      <w:r w:rsidR="00232F32" w:rsidRPr="00993196">
        <w:rPr>
          <w:rFonts w:ascii="Times New Roman" w:eastAsia="Times New Roman" w:hAnsi="Times New Roman" w:cs="Times New Roman"/>
          <w:sz w:val="28"/>
          <w:szCs w:val="28"/>
          <w:lang w:val="kk-KZ"/>
        </w:rPr>
        <w:t>әзірлейді</w:t>
      </w:r>
      <w:r w:rsidR="00795E3A" w:rsidRPr="00993196">
        <w:rPr>
          <w:rFonts w:ascii="Times New Roman" w:eastAsia="Times New Roman" w:hAnsi="Times New Roman" w:cs="Times New Roman"/>
          <w:sz w:val="28"/>
          <w:szCs w:val="28"/>
          <w:lang w:val="kk-KZ"/>
        </w:rPr>
        <w:t>.</w:t>
      </w:r>
    </w:p>
    <w:p w:rsidR="00795E3A" w:rsidRPr="00993196" w:rsidRDefault="00404838" w:rsidP="00993196">
      <w:pPr>
        <w:pBdr>
          <w:top w:val="none" w:sz="0" w:space="0" w:color="D9D9E3"/>
          <w:left w:val="none" w:sz="0" w:space="0" w:color="D9D9E3"/>
          <w:bottom w:val="none" w:sz="0" w:space="0" w:color="D9D9E3"/>
          <w:right w:val="none" w:sz="0" w:space="0" w:color="D9D9E3"/>
          <w:between w:val="none" w:sz="0" w:space="0" w:color="D9D9E3"/>
        </w:pBdr>
        <w:spacing w:line="240" w:lineRule="auto"/>
        <w:ind w:right="-20" w:firstLine="709"/>
        <w:jc w:val="both"/>
        <w:rPr>
          <w:rFonts w:ascii="Times New Roman" w:eastAsia="Times New Roman" w:hAnsi="Times New Roman" w:cs="Times New Roman"/>
          <w:sz w:val="28"/>
          <w:szCs w:val="28"/>
          <w:lang w:val="kk-KZ"/>
        </w:rPr>
      </w:pPr>
      <w:r w:rsidRPr="00993196">
        <w:rPr>
          <w:rFonts w:ascii="Times New Roman" w:eastAsia="Times New Roman" w:hAnsi="Times New Roman" w:cs="Times New Roman"/>
          <w:sz w:val="28"/>
          <w:szCs w:val="28"/>
          <w:lang w:val="kk-KZ"/>
        </w:rPr>
        <w:t xml:space="preserve">3) </w:t>
      </w:r>
      <w:r w:rsidRPr="00993196">
        <w:rPr>
          <w:rFonts w:ascii="Times New Roman" w:eastAsia="Times New Roman" w:hAnsi="Times New Roman" w:cs="Times New Roman"/>
          <w:b/>
          <w:sz w:val="28"/>
          <w:szCs w:val="28"/>
          <w:lang w:val="kk-KZ"/>
        </w:rPr>
        <w:t>Ғ</w:t>
      </w:r>
      <w:r w:rsidR="00795E3A" w:rsidRPr="00993196">
        <w:rPr>
          <w:rFonts w:ascii="Times New Roman" w:eastAsia="Times New Roman" w:hAnsi="Times New Roman" w:cs="Times New Roman"/>
          <w:b/>
          <w:sz w:val="28"/>
          <w:szCs w:val="28"/>
          <w:lang w:val="kk-KZ"/>
        </w:rPr>
        <w:t>ылыми әдебиеттерге шолу</w:t>
      </w:r>
      <w:r w:rsidRPr="00993196">
        <w:rPr>
          <w:rFonts w:ascii="Times New Roman" w:eastAsia="Times New Roman" w:hAnsi="Times New Roman" w:cs="Times New Roman"/>
          <w:sz w:val="28"/>
          <w:szCs w:val="28"/>
          <w:lang w:val="kk-KZ"/>
        </w:rPr>
        <w:t xml:space="preserve"> жасау</w:t>
      </w:r>
      <w:r w:rsidR="00795E3A" w:rsidRPr="00993196">
        <w:rPr>
          <w:rFonts w:ascii="Times New Roman" w:eastAsia="Times New Roman" w:hAnsi="Times New Roman" w:cs="Times New Roman"/>
          <w:sz w:val="28"/>
          <w:szCs w:val="28"/>
          <w:lang w:val="kk-KZ"/>
        </w:rPr>
        <w:t xml:space="preserve">, зерттеудің теориялық базасын негіздеу үшін алынған ақпаратты </w:t>
      </w:r>
      <w:r w:rsidR="00AB2E44" w:rsidRPr="00993196">
        <w:rPr>
          <w:rFonts w:ascii="Times New Roman" w:eastAsia="Times New Roman" w:hAnsi="Times New Roman" w:cs="Times New Roman"/>
          <w:sz w:val="28"/>
          <w:szCs w:val="28"/>
          <w:lang w:val="kk-KZ"/>
        </w:rPr>
        <w:t>талдау</w:t>
      </w:r>
      <w:r w:rsidR="00232F32" w:rsidRPr="00993196">
        <w:rPr>
          <w:rFonts w:ascii="Times New Roman" w:eastAsia="Times New Roman" w:hAnsi="Times New Roman" w:cs="Times New Roman"/>
          <w:sz w:val="28"/>
          <w:szCs w:val="28"/>
          <w:lang w:val="kk-KZ"/>
        </w:rPr>
        <w:t xml:space="preserve"> және жүйелейді</w:t>
      </w:r>
      <w:r w:rsidR="00795E3A" w:rsidRPr="00993196">
        <w:rPr>
          <w:rFonts w:ascii="Times New Roman" w:eastAsia="Times New Roman" w:hAnsi="Times New Roman" w:cs="Times New Roman"/>
          <w:sz w:val="28"/>
          <w:szCs w:val="28"/>
          <w:lang w:val="kk-KZ"/>
        </w:rPr>
        <w:t>.</w:t>
      </w:r>
    </w:p>
    <w:p w:rsidR="00795E3A" w:rsidRPr="00993196" w:rsidRDefault="00404838" w:rsidP="00993196">
      <w:pPr>
        <w:pBdr>
          <w:top w:val="none" w:sz="0" w:space="0" w:color="D9D9E3"/>
          <w:left w:val="none" w:sz="0" w:space="0" w:color="D9D9E3"/>
          <w:bottom w:val="none" w:sz="0" w:space="0" w:color="D9D9E3"/>
          <w:right w:val="none" w:sz="0" w:space="0" w:color="D9D9E3"/>
          <w:between w:val="none" w:sz="0" w:space="0" w:color="D9D9E3"/>
        </w:pBdr>
        <w:spacing w:line="240" w:lineRule="auto"/>
        <w:ind w:right="-20" w:firstLine="709"/>
        <w:jc w:val="both"/>
        <w:rPr>
          <w:rFonts w:ascii="Times New Roman" w:eastAsia="Times New Roman" w:hAnsi="Times New Roman" w:cs="Times New Roman"/>
          <w:sz w:val="28"/>
          <w:szCs w:val="28"/>
          <w:lang w:val="kk-KZ"/>
        </w:rPr>
      </w:pPr>
      <w:r w:rsidRPr="00993196">
        <w:rPr>
          <w:rFonts w:ascii="Times New Roman" w:eastAsia="Times New Roman" w:hAnsi="Times New Roman" w:cs="Times New Roman"/>
          <w:sz w:val="28"/>
          <w:szCs w:val="28"/>
          <w:lang w:val="kk-KZ"/>
        </w:rPr>
        <w:t>4) С</w:t>
      </w:r>
      <w:r w:rsidR="00795E3A" w:rsidRPr="00993196">
        <w:rPr>
          <w:rFonts w:ascii="Times New Roman" w:eastAsia="Times New Roman" w:hAnsi="Times New Roman" w:cs="Times New Roman"/>
          <w:sz w:val="28"/>
          <w:szCs w:val="28"/>
          <w:lang w:val="kk-KZ"/>
        </w:rPr>
        <w:t xml:space="preserve">андық, сапалық және аралас тәсілдерді қоса алғанда, </w:t>
      </w:r>
      <w:r w:rsidR="00795E3A" w:rsidRPr="00993196">
        <w:rPr>
          <w:rFonts w:ascii="Times New Roman" w:eastAsia="Times New Roman" w:hAnsi="Times New Roman" w:cs="Times New Roman"/>
          <w:b/>
          <w:sz w:val="28"/>
          <w:szCs w:val="28"/>
          <w:lang w:val="kk-KZ"/>
        </w:rPr>
        <w:t>зерттеу әдістерін</w:t>
      </w:r>
      <w:r w:rsidR="00795E3A" w:rsidRPr="00993196">
        <w:rPr>
          <w:rFonts w:ascii="Times New Roman" w:eastAsia="Times New Roman" w:hAnsi="Times New Roman" w:cs="Times New Roman"/>
          <w:sz w:val="28"/>
          <w:szCs w:val="28"/>
          <w:lang w:val="kk-KZ"/>
        </w:rPr>
        <w:t xml:space="preserve"> іріктеу және қолдану, сондай-ақ деректерді жинауға арналған құралдард</w:t>
      </w:r>
      <w:r w:rsidRPr="00993196">
        <w:rPr>
          <w:rFonts w:ascii="Times New Roman" w:eastAsia="Times New Roman" w:hAnsi="Times New Roman" w:cs="Times New Roman"/>
          <w:sz w:val="28"/>
          <w:szCs w:val="28"/>
          <w:lang w:val="kk-KZ"/>
        </w:rPr>
        <w:t>ы (сауалнамалар, сұқ</w:t>
      </w:r>
      <w:r w:rsidR="00795E3A" w:rsidRPr="00993196">
        <w:rPr>
          <w:rFonts w:ascii="Times New Roman" w:eastAsia="Times New Roman" w:hAnsi="Times New Roman" w:cs="Times New Roman"/>
          <w:sz w:val="28"/>
          <w:szCs w:val="28"/>
          <w:lang w:val="kk-KZ"/>
        </w:rPr>
        <w:t>ба</w:t>
      </w:r>
      <w:r w:rsidR="00232F32" w:rsidRPr="00993196">
        <w:rPr>
          <w:rFonts w:ascii="Times New Roman" w:eastAsia="Times New Roman" w:hAnsi="Times New Roman" w:cs="Times New Roman"/>
          <w:sz w:val="28"/>
          <w:szCs w:val="28"/>
          <w:lang w:val="kk-KZ"/>
        </w:rPr>
        <w:t>ттар, бақылау схемалары) әзірлейді</w:t>
      </w:r>
      <w:r w:rsidR="00795E3A" w:rsidRPr="00993196">
        <w:rPr>
          <w:rFonts w:ascii="Times New Roman" w:eastAsia="Times New Roman" w:hAnsi="Times New Roman" w:cs="Times New Roman"/>
          <w:sz w:val="28"/>
          <w:szCs w:val="28"/>
          <w:lang w:val="kk-KZ"/>
        </w:rPr>
        <w:t>.</w:t>
      </w:r>
    </w:p>
    <w:p w:rsidR="00795E3A" w:rsidRPr="00993196" w:rsidRDefault="00AB2E44" w:rsidP="00993196">
      <w:pPr>
        <w:pBdr>
          <w:top w:val="none" w:sz="0" w:space="0" w:color="D9D9E3"/>
          <w:left w:val="none" w:sz="0" w:space="0" w:color="D9D9E3"/>
          <w:bottom w:val="none" w:sz="0" w:space="0" w:color="D9D9E3"/>
          <w:right w:val="none" w:sz="0" w:space="0" w:color="D9D9E3"/>
          <w:between w:val="none" w:sz="0" w:space="0" w:color="D9D9E3"/>
        </w:pBdr>
        <w:spacing w:line="240" w:lineRule="auto"/>
        <w:ind w:right="-20" w:firstLine="709"/>
        <w:jc w:val="both"/>
        <w:rPr>
          <w:rFonts w:ascii="Times New Roman" w:eastAsia="Times New Roman" w:hAnsi="Times New Roman" w:cs="Times New Roman"/>
          <w:sz w:val="28"/>
          <w:szCs w:val="28"/>
          <w:lang w:val="kk-KZ"/>
        </w:rPr>
      </w:pPr>
      <w:r w:rsidRPr="00993196">
        <w:rPr>
          <w:rFonts w:ascii="Times New Roman" w:eastAsia="Times New Roman" w:hAnsi="Times New Roman" w:cs="Times New Roman"/>
          <w:sz w:val="28"/>
          <w:szCs w:val="28"/>
          <w:lang w:val="kk-KZ"/>
        </w:rPr>
        <w:t>5) Т</w:t>
      </w:r>
      <w:r w:rsidR="00795E3A" w:rsidRPr="00993196">
        <w:rPr>
          <w:rFonts w:ascii="Times New Roman" w:eastAsia="Times New Roman" w:hAnsi="Times New Roman" w:cs="Times New Roman"/>
          <w:sz w:val="28"/>
          <w:szCs w:val="28"/>
          <w:lang w:val="kk-KZ"/>
        </w:rPr>
        <w:t xml:space="preserve">иісті әдістер мен тәсілдерді пайдалана отырып, алынған зерттеу нәтижелерін </w:t>
      </w:r>
      <w:r w:rsidR="00232F32" w:rsidRPr="00993196">
        <w:rPr>
          <w:rFonts w:ascii="Times New Roman" w:eastAsia="Times New Roman" w:hAnsi="Times New Roman" w:cs="Times New Roman"/>
          <w:sz w:val="28"/>
          <w:szCs w:val="28"/>
          <w:lang w:val="kk-KZ"/>
        </w:rPr>
        <w:t>талдауға және түсіндіреді</w:t>
      </w:r>
      <w:r w:rsidR="00795E3A" w:rsidRPr="00993196">
        <w:rPr>
          <w:rFonts w:ascii="Times New Roman" w:eastAsia="Times New Roman" w:hAnsi="Times New Roman" w:cs="Times New Roman"/>
          <w:sz w:val="28"/>
          <w:szCs w:val="28"/>
          <w:lang w:val="kk-KZ"/>
        </w:rPr>
        <w:t>.</w:t>
      </w:r>
    </w:p>
    <w:p w:rsidR="00795E3A" w:rsidRPr="00993196" w:rsidRDefault="00AB2E44" w:rsidP="00993196">
      <w:pPr>
        <w:pBdr>
          <w:top w:val="none" w:sz="0" w:space="0" w:color="D9D9E3"/>
          <w:left w:val="none" w:sz="0" w:space="0" w:color="D9D9E3"/>
          <w:bottom w:val="none" w:sz="0" w:space="0" w:color="D9D9E3"/>
          <w:right w:val="none" w:sz="0" w:space="0" w:color="D9D9E3"/>
          <w:between w:val="none" w:sz="0" w:space="0" w:color="D9D9E3"/>
        </w:pBdr>
        <w:spacing w:line="240" w:lineRule="auto"/>
        <w:ind w:right="-20" w:firstLine="709"/>
        <w:jc w:val="both"/>
        <w:rPr>
          <w:rFonts w:ascii="Times New Roman" w:eastAsia="Times New Roman" w:hAnsi="Times New Roman" w:cs="Times New Roman"/>
          <w:sz w:val="28"/>
          <w:szCs w:val="28"/>
          <w:lang w:val="kk-KZ"/>
        </w:rPr>
      </w:pPr>
      <w:r w:rsidRPr="00993196">
        <w:rPr>
          <w:rFonts w:ascii="Times New Roman" w:eastAsia="Times New Roman" w:hAnsi="Times New Roman" w:cs="Times New Roman"/>
          <w:sz w:val="28"/>
          <w:szCs w:val="28"/>
          <w:lang w:val="kk-KZ"/>
        </w:rPr>
        <w:t>6) Қ</w:t>
      </w:r>
      <w:r w:rsidR="00795E3A" w:rsidRPr="00993196">
        <w:rPr>
          <w:rFonts w:ascii="Times New Roman" w:eastAsia="Times New Roman" w:hAnsi="Times New Roman" w:cs="Times New Roman"/>
          <w:sz w:val="28"/>
          <w:szCs w:val="28"/>
          <w:lang w:val="kk-KZ"/>
        </w:rPr>
        <w:t xml:space="preserve">ұпиялылық пен кәсіби стандарттарды қоса алғанда, зерттеу қызметінің </w:t>
      </w:r>
      <w:r w:rsidR="00795E3A" w:rsidRPr="00993196">
        <w:rPr>
          <w:rFonts w:ascii="Times New Roman" w:eastAsia="Times New Roman" w:hAnsi="Times New Roman" w:cs="Times New Roman"/>
          <w:b/>
          <w:sz w:val="28"/>
          <w:szCs w:val="28"/>
          <w:lang w:val="kk-KZ"/>
        </w:rPr>
        <w:t>этикалық қағида</w:t>
      </w:r>
      <w:r w:rsidRPr="00993196">
        <w:rPr>
          <w:rFonts w:ascii="Times New Roman" w:eastAsia="Times New Roman" w:hAnsi="Times New Roman" w:cs="Times New Roman"/>
          <w:b/>
          <w:sz w:val="28"/>
          <w:szCs w:val="28"/>
          <w:lang w:val="kk-KZ"/>
        </w:rPr>
        <w:t xml:space="preserve">ттарын </w:t>
      </w:r>
      <w:r w:rsidR="00232F32" w:rsidRPr="00993196">
        <w:rPr>
          <w:rFonts w:ascii="Times New Roman" w:eastAsia="Times New Roman" w:hAnsi="Times New Roman" w:cs="Times New Roman"/>
          <w:sz w:val="28"/>
          <w:szCs w:val="28"/>
          <w:lang w:val="kk-KZ"/>
        </w:rPr>
        <w:t>сақтайды</w:t>
      </w:r>
      <w:r w:rsidR="00795E3A" w:rsidRPr="00993196">
        <w:rPr>
          <w:rFonts w:ascii="Times New Roman" w:eastAsia="Times New Roman" w:hAnsi="Times New Roman" w:cs="Times New Roman"/>
          <w:sz w:val="28"/>
          <w:szCs w:val="28"/>
          <w:lang w:val="kk-KZ"/>
        </w:rPr>
        <w:t>.</w:t>
      </w:r>
    </w:p>
    <w:p w:rsidR="00795E3A" w:rsidRPr="00993196" w:rsidRDefault="00AB2E44" w:rsidP="00993196">
      <w:pPr>
        <w:pBdr>
          <w:top w:val="none" w:sz="0" w:space="0" w:color="D9D9E3"/>
          <w:left w:val="none" w:sz="0" w:space="0" w:color="D9D9E3"/>
          <w:bottom w:val="none" w:sz="0" w:space="0" w:color="D9D9E3"/>
          <w:right w:val="none" w:sz="0" w:space="0" w:color="D9D9E3"/>
          <w:between w:val="none" w:sz="0" w:space="0" w:color="D9D9E3"/>
        </w:pBdr>
        <w:spacing w:line="240" w:lineRule="auto"/>
        <w:ind w:right="-20" w:firstLine="709"/>
        <w:jc w:val="both"/>
        <w:rPr>
          <w:rFonts w:ascii="Times New Roman" w:eastAsia="Times New Roman" w:hAnsi="Times New Roman" w:cs="Times New Roman"/>
          <w:sz w:val="28"/>
          <w:szCs w:val="28"/>
          <w:lang w:val="kk-KZ"/>
        </w:rPr>
      </w:pPr>
      <w:r w:rsidRPr="00993196">
        <w:rPr>
          <w:rFonts w:ascii="Times New Roman" w:eastAsia="Times New Roman" w:hAnsi="Times New Roman" w:cs="Times New Roman"/>
          <w:sz w:val="28"/>
          <w:szCs w:val="28"/>
          <w:lang w:val="kk-KZ"/>
        </w:rPr>
        <w:t>7) К</w:t>
      </w:r>
      <w:r w:rsidR="00795E3A" w:rsidRPr="00993196">
        <w:rPr>
          <w:rFonts w:ascii="Times New Roman" w:eastAsia="Times New Roman" w:hAnsi="Times New Roman" w:cs="Times New Roman"/>
          <w:sz w:val="28"/>
          <w:szCs w:val="28"/>
          <w:lang w:val="kk-KZ"/>
        </w:rPr>
        <w:t>әсіптік міндеттерді шешу үшін білім беруді зерттеудің негізгі тәсілдері, әдістері мен құ</w:t>
      </w:r>
      <w:r w:rsidRPr="00993196">
        <w:rPr>
          <w:rFonts w:ascii="Times New Roman" w:eastAsia="Times New Roman" w:hAnsi="Times New Roman" w:cs="Times New Roman"/>
          <w:sz w:val="28"/>
          <w:szCs w:val="28"/>
          <w:lang w:val="kk-KZ"/>
        </w:rPr>
        <w:t>ралдары туралы теориялық білімін</w:t>
      </w:r>
      <w:r w:rsidR="00232F32" w:rsidRPr="00993196">
        <w:rPr>
          <w:rFonts w:ascii="Times New Roman" w:eastAsia="Times New Roman" w:hAnsi="Times New Roman" w:cs="Times New Roman"/>
          <w:sz w:val="28"/>
          <w:szCs w:val="28"/>
          <w:lang w:val="kk-KZ"/>
        </w:rPr>
        <w:t xml:space="preserve"> көрсете алады</w:t>
      </w:r>
      <w:r w:rsidR="00795E3A" w:rsidRPr="00993196">
        <w:rPr>
          <w:rFonts w:ascii="Times New Roman" w:eastAsia="Times New Roman" w:hAnsi="Times New Roman" w:cs="Times New Roman"/>
          <w:sz w:val="28"/>
          <w:szCs w:val="28"/>
          <w:lang w:val="kk-KZ"/>
        </w:rPr>
        <w:t>.</w:t>
      </w:r>
    </w:p>
    <w:p w:rsidR="00232F32" w:rsidRDefault="001160F8" w:rsidP="004237C1">
      <w:pPr>
        <w:spacing w:line="240" w:lineRule="auto"/>
        <w:ind w:firstLine="709"/>
        <w:jc w:val="both"/>
        <w:rPr>
          <w:rFonts w:ascii="Times New Roman" w:eastAsia="Times New Roman" w:hAnsi="Times New Roman" w:cs="Times New Roman"/>
          <w:sz w:val="28"/>
          <w:szCs w:val="28"/>
          <w:lang w:val="kk-KZ"/>
        </w:rPr>
      </w:pPr>
      <w:r w:rsidRPr="004237C1">
        <w:rPr>
          <w:rFonts w:ascii="Times New Roman" w:eastAsia="Times New Roman" w:hAnsi="Times New Roman" w:cs="Times New Roman"/>
          <w:sz w:val="28"/>
          <w:szCs w:val="28"/>
          <w:lang w:val="kk-KZ"/>
        </w:rPr>
        <w:t>Мәселені қою және мақсаттарды тұжырымдау.</w:t>
      </w:r>
      <w:r w:rsidR="004237C1">
        <w:rPr>
          <w:rFonts w:ascii="Times New Roman" w:eastAsia="Times New Roman" w:hAnsi="Times New Roman" w:cs="Times New Roman"/>
          <w:sz w:val="28"/>
          <w:szCs w:val="28"/>
          <w:lang w:val="kk-KZ"/>
        </w:rPr>
        <w:t xml:space="preserve"> </w:t>
      </w:r>
      <w:r w:rsidRPr="004237C1">
        <w:rPr>
          <w:rFonts w:ascii="Times New Roman" w:eastAsia="Times New Roman" w:hAnsi="Times New Roman" w:cs="Times New Roman"/>
          <w:sz w:val="28"/>
          <w:szCs w:val="28"/>
          <w:lang w:val="kk-KZ"/>
        </w:rPr>
        <w:t>Зерттеу сұрақтарын тұжырымдау.Әдебиеттерді шолудың мақсаттары, міндеттері мен кезеңдері.</w:t>
      </w:r>
    </w:p>
    <w:p w:rsidR="00BA29DB" w:rsidRDefault="00BA29DB" w:rsidP="004237C1">
      <w:pPr>
        <w:spacing w:line="240" w:lineRule="auto"/>
        <w:ind w:firstLine="709"/>
        <w:jc w:val="both"/>
        <w:rPr>
          <w:rFonts w:ascii="Times New Roman" w:eastAsia="Times New Roman" w:hAnsi="Times New Roman" w:cs="Times New Roman"/>
          <w:sz w:val="28"/>
          <w:szCs w:val="28"/>
          <w:lang w:val="kk-KZ"/>
        </w:rPr>
      </w:pPr>
    </w:p>
    <w:p w:rsidR="00BA29DB" w:rsidRDefault="00BA29DB" w:rsidP="004237C1">
      <w:pPr>
        <w:spacing w:line="240" w:lineRule="auto"/>
        <w:ind w:firstLine="709"/>
        <w:jc w:val="both"/>
        <w:rPr>
          <w:rFonts w:ascii="Times New Roman" w:eastAsia="Times New Roman" w:hAnsi="Times New Roman" w:cs="Times New Roman"/>
          <w:sz w:val="28"/>
          <w:szCs w:val="28"/>
          <w:lang w:val="kk-KZ"/>
        </w:rPr>
      </w:pPr>
    </w:p>
    <w:p w:rsidR="00BA29DB" w:rsidRDefault="00BA29DB" w:rsidP="004237C1">
      <w:pPr>
        <w:spacing w:line="240" w:lineRule="auto"/>
        <w:ind w:firstLine="709"/>
        <w:jc w:val="both"/>
        <w:rPr>
          <w:rFonts w:ascii="Times New Roman" w:eastAsia="Times New Roman" w:hAnsi="Times New Roman" w:cs="Times New Roman"/>
          <w:sz w:val="28"/>
          <w:szCs w:val="28"/>
          <w:lang w:val="kk-KZ"/>
        </w:rPr>
      </w:pPr>
    </w:p>
    <w:p w:rsidR="00BA29DB" w:rsidRDefault="00BA29DB" w:rsidP="004237C1">
      <w:pPr>
        <w:spacing w:line="240" w:lineRule="auto"/>
        <w:ind w:firstLine="709"/>
        <w:jc w:val="both"/>
        <w:rPr>
          <w:rFonts w:ascii="Times New Roman" w:eastAsia="Times New Roman" w:hAnsi="Times New Roman" w:cs="Times New Roman"/>
          <w:sz w:val="28"/>
          <w:szCs w:val="28"/>
          <w:lang w:val="kk-KZ"/>
        </w:rPr>
      </w:pPr>
    </w:p>
    <w:p w:rsidR="00BA29DB" w:rsidRDefault="00BA29DB" w:rsidP="004237C1">
      <w:pPr>
        <w:spacing w:line="240" w:lineRule="auto"/>
        <w:ind w:firstLine="709"/>
        <w:jc w:val="both"/>
        <w:rPr>
          <w:rFonts w:ascii="Times New Roman" w:eastAsia="Times New Roman" w:hAnsi="Times New Roman" w:cs="Times New Roman"/>
          <w:sz w:val="28"/>
          <w:szCs w:val="28"/>
          <w:lang w:val="kk-KZ"/>
        </w:rPr>
      </w:pPr>
    </w:p>
    <w:p w:rsidR="00BA29DB" w:rsidRPr="004237C1" w:rsidRDefault="00BA29DB" w:rsidP="004237C1">
      <w:pPr>
        <w:spacing w:line="240" w:lineRule="auto"/>
        <w:ind w:firstLine="709"/>
        <w:jc w:val="both"/>
        <w:rPr>
          <w:rFonts w:ascii="Times New Roman" w:eastAsia="Times New Roman" w:hAnsi="Times New Roman" w:cs="Times New Roman"/>
          <w:sz w:val="28"/>
          <w:szCs w:val="28"/>
          <w:highlight w:val="white"/>
          <w:lang w:val="kk-KZ"/>
        </w:rPr>
      </w:pPr>
    </w:p>
    <w:p w:rsidR="004237C1" w:rsidRDefault="004237C1" w:rsidP="00993196">
      <w:pPr>
        <w:spacing w:line="240" w:lineRule="auto"/>
        <w:ind w:firstLine="709"/>
        <w:jc w:val="center"/>
        <w:rPr>
          <w:rFonts w:ascii="Times New Roman" w:eastAsia="Times New Roman" w:hAnsi="Times New Roman" w:cs="Times New Roman"/>
          <w:b/>
          <w:sz w:val="28"/>
          <w:szCs w:val="28"/>
          <w:highlight w:val="white"/>
          <w:lang w:val="kk-KZ"/>
        </w:rPr>
      </w:pPr>
    </w:p>
    <w:p w:rsidR="004237C1" w:rsidRDefault="004237C1" w:rsidP="00993196">
      <w:pPr>
        <w:spacing w:line="240" w:lineRule="auto"/>
        <w:ind w:firstLine="709"/>
        <w:jc w:val="center"/>
        <w:rPr>
          <w:rFonts w:ascii="Times New Roman" w:eastAsia="Times New Roman" w:hAnsi="Times New Roman" w:cs="Times New Roman"/>
          <w:b/>
          <w:sz w:val="28"/>
          <w:szCs w:val="28"/>
          <w:lang w:val="kk-KZ"/>
        </w:rPr>
      </w:pPr>
      <w:r w:rsidRPr="004237C1">
        <w:rPr>
          <w:rFonts w:ascii="Times New Roman" w:eastAsia="Times New Roman" w:hAnsi="Times New Roman" w:cs="Times New Roman"/>
          <w:b/>
          <w:sz w:val="28"/>
          <w:szCs w:val="28"/>
          <w:lang w:val="kk-KZ"/>
        </w:rPr>
        <w:t>5-тарау. Бағдарламаның құрылымы мен мазмұны</w:t>
      </w:r>
      <w:r w:rsidRPr="004237C1">
        <w:rPr>
          <w:rFonts w:ascii="Times New Roman" w:eastAsia="Times New Roman" w:hAnsi="Times New Roman" w:cs="Times New Roman"/>
          <w:b/>
          <w:sz w:val="28"/>
          <w:szCs w:val="28"/>
          <w:highlight w:val="white"/>
          <w:lang w:val="kk-KZ"/>
        </w:rPr>
        <w:t xml:space="preserve"> </w:t>
      </w:r>
    </w:p>
    <w:p w:rsidR="004237C1" w:rsidRDefault="004237C1" w:rsidP="00993196">
      <w:pPr>
        <w:spacing w:line="240" w:lineRule="auto"/>
        <w:ind w:firstLine="709"/>
        <w:jc w:val="center"/>
        <w:rPr>
          <w:rFonts w:ascii="Times New Roman" w:eastAsia="Times New Roman" w:hAnsi="Times New Roman" w:cs="Times New Roman"/>
          <w:b/>
          <w:sz w:val="28"/>
          <w:szCs w:val="28"/>
          <w:lang w:val="kk-KZ"/>
        </w:rPr>
      </w:pPr>
    </w:p>
    <w:p w:rsidR="0077770A" w:rsidRDefault="00232F32" w:rsidP="004237C1">
      <w:pPr>
        <w:spacing w:line="240" w:lineRule="auto"/>
        <w:ind w:firstLine="709"/>
        <w:rPr>
          <w:rFonts w:ascii="Times New Roman" w:eastAsia="Times New Roman" w:hAnsi="Times New Roman" w:cs="Times New Roman"/>
          <w:b/>
          <w:sz w:val="28"/>
          <w:szCs w:val="28"/>
          <w:lang w:val="kk-KZ"/>
        </w:rPr>
      </w:pPr>
      <w:r w:rsidRPr="00993196">
        <w:rPr>
          <w:rFonts w:ascii="Times New Roman" w:eastAsia="Times New Roman" w:hAnsi="Times New Roman" w:cs="Times New Roman"/>
          <w:b/>
          <w:sz w:val="28"/>
          <w:szCs w:val="28"/>
          <w:lang w:val="kk-KZ"/>
        </w:rPr>
        <w:t>Бағдарлама жоспары</w:t>
      </w:r>
    </w:p>
    <w:p w:rsidR="00DD2D0A" w:rsidRPr="00993196" w:rsidRDefault="00DD2D0A" w:rsidP="004237C1">
      <w:pPr>
        <w:spacing w:line="240" w:lineRule="auto"/>
        <w:ind w:firstLine="709"/>
        <w:rPr>
          <w:rFonts w:ascii="Times New Roman" w:eastAsia="Times New Roman" w:hAnsi="Times New Roman" w:cs="Times New Roman"/>
          <w:b/>
          <w:sz w:val="28"/>
          <w:szCs w:val="28"/>
          <w:lang w:val="kk-KZ"/>
        </w:rPr>
      </w:pPr>
    </w:p>
    <w:tbl>
      <w:tblPr>
        <w:tblW w:w="1062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3"/>
        <w:gridCol w:w="1686"/>
        <w:gridCol w:w="2856"/>
        <w:gridCol w:w="898"/>
        <w:gridCol w:w="2502"/>
        <w:gridCol w:w="2122"/>
      </w:tblGrid>
      <w:tr w:rsidR="00DD2D0A" w:rsidRPr="00993196" w:rsidTr="00DD2D0A">
        <w:trPr>
          <w:tblHeader/>
          <w:tblCellSpacing w:w="15" w:type="dxa"/>
        </w:trPr>
        <w:tc>
          <w:tcPr>
            <w:tcW w:w="518" w:type="dxa"/>
            <w:vAlign w:val="center"/>
            <w:hideMark/>
          </w:tcPr>
          <w:p w:rsidR="00997748" w:rsidRPr="00993196" w:rsidRDefault="00997748" w:rsidP="00DD2D0A">
            <w:pPr>
              <w:spacing w:line="240" w:lineRule="auto"/>
              <w:jc w:val="center"/>
              <w:rPr>
                <w:rFonts w:ascii="Times New Roman" w:eastAsia="Times New Roman" w:hAnsi="Times New Roman" w:cs="Times New Roman"/>
                <w:b/>
                <w:bCs/>
                <w:sz w:val="28"/>
                <w:szCs w:val="28"/>
                <w:lang w:val="en-US"/>
              </w:rPr>
            </w:pPr>
            <w:bookmarkStart w:id="2" w:name="_h4b05d1waptx" w:colFirst="0" w:colLast="0"/>
            <w:bookmarkEnd w:id="2"/>
            <w:r w:rsidRPr="00993196">
              <w:rPr>
                <w:rFonts w:ascii="Times New Roman" w:eastAsia="Times New Roman" w:hAnsi="Times New Roman" w:cs="Times New Roman"/>
                <w:b/>
                <w:bCs/>
                <w:sz w:val="28"/>
                <w:szCs w:val="28"/>
                <w:lang w:val="en-US"/>
              </w:rPr>
              <w:t>№</w:t>
            </w:r>
          </w:p>
        </w:tc>
        <w:tc>
          <w:tcPr>
            <w:tcW w:w="0" w:type="auto"/>
            <w:vAlign w:val="center"/>
            <w:hideMark/>
          </w:tcPr>
          <w:p w:rsidR="00997748" w:rsidRPr="00993196" w:rsidRDefault="00232F32" w:rsidP="00DD2D0A">
            <w:pPr>
              <w:spacing w:line="240" w:lineRule="auto"/>
              <w:ind w:firstLine="98"/>
              <w:jc w:val="center"/>
              <w:rPr>
                <w:rFonts w:ascii="Times New Roman" w:eastAsia="Times New Roman" w:hAnsi="Times New Roman" w:cs="Times New Roman"/>
                <w:b/>
                <w:bCs/>
                <w:sz w:val="28"/>
                <w:szCs w:val="28"/>
                <w:lang w:val="en-US"/>
              </w:rPr>
            </w:pPr>
            <w:r w:rsidRPr="00993196">
              <w:rPr>
                <w:rFonts w:ascii="Times New Roman" w:eastAsia="Times New Roman" w:hAnsi="Times New Roman" w:cs="Times New Roman"/>
                <w:b/>
                <w:bCs/>
                <w:sz w:val="28"/>
                <w:szCs w:val="28"/>
                <w:lang w:val="kk-KZ"/>
              </w:rPr>
              <w:t>Күннің тақырыбы</w:t>
            </w:r>
          </w:p>
        </w:tc>
        <w:tc>
          <w:tcPr>
            <w:tcW w:w="0" w:type="auto"/>
            <w:vAlign w:val="center"/>
            <w:hideMark/>
          </w:tcPr>
          <w:p w:rsidR="00997748" w:rsidRPr="00993196" w:rsidRDefault="00232F32" w:rsidP="00DD2D0A">
            <w:pPr>
              <w:spacing w:line="240" w:lineRule="auto"/>
              <w:ind w:firstLine="86"/>
              <w:jc w:val="center"/>
              <w:rPr>
                <w:rFonts w:ascii="Times New Roman" w:eastAsia="Times New Roman" w:hAnsi="Times New Roman" w:cs="Times New Roman"/>
                <w:b/>
                <w:bCs/>
                <w:sz w:val="28"/>
                <w:szCs w:val="28"/>
                <w:lang w:val="kk-KZ"/>
              </w:rPr>
            </w:pPr>
            <w:r w:rsidRPr="00993196">
              <w:rPr>
                <w:rFonts w:ascii="Times New Roman" w:eastAsia="Times New Roman" w:hAnsi="Times New Roman" w:cs="Times New Roman"/>
                <w:b/>
                <w:bCs/>
                <w:sz w:val="28"/>
                <w:szCs w:val="28"/>
                <w:lang w:val="kk-KZ"/>
              </w:rPr>
              <w:t>Сабақтың тақырыбы</w:t>
            </w:r>
          </w:p>
        </w:tc>
        <w:tc>
          <w:tcPr>
            <w:tcW w:w="0" w:type="auto"/>
            <w:vAlign w:val="center"/>
            <w:hideMark/>
          </w:tcPr>
          <w:p w:rsidR="00997748" w:rsidRPr="00993196" w:rsidRDefault="00232F32" w:rsidP="00B562DC">
            <w:pPr>
              <w:spacing w:line="240" w:lineRule="auto"/>
              <w:ind w:firstLine="41"/>
              <w:jc w:val="center"/>
              <w:rPr>
                <w:rFonts w:ascii="Times New Roman" w:eastAsia="Times New Roman" w:hAnsi="Times New Roman" w:cs="Times New Roman"/>
                <w:b/>
                <w:bCs/>
                <w:sz w:val="28"/>
                <w:szCs w:val="28"/>
                <w:lang w:val="en-US"/>
              </w:rPr>
            </w:pPr>
            <w:r w:rsidRPr="00993196">
              <w:rPr>
                <w:rFonts w:ascii="Times New Roman" w:eastAsia="Times New Roman" w:hAnsi="Times New Roman" w:cs="Times New Roman"/>
                <w:b/>
                <w:bCs/>
                <w:sz w:val="28"/>
                <w:szCs w:val="28"/>
                <w:lang w:val="kk-KZ"/>
              </w:rPr>
              <w:t>Сағат саны</w:t>
            </w:r>
          </w:p>
        </w:tc>
        <w:tc>
          <w:tcPr>
            <w:tcW w:w="0" w:type="auto"/>
            <w:vAlign w:val="center"/>
            <w:hideMark/>
          </w:tcPr>
          <w:p w:rsidR="00997748" w:rsidRPr="00993196" w:rsidRDefault="00232F32" w:rsidP="00DD2D0A">
            <w:pPr>
              <w:spacing w:line="240" w:lineRule="auto"/>
              <w:ind w:firstLine="57"/>
              <w:jc w:val="center"/>
              <w:rPr>
                <w:rFonts w:ascii="Times New Roman" w:eastAsia="Times New Roman" w:hAnsi="Times New Roman" w:cs="Times New Roman"/>
                <w:b/>
                <w:bCs/>
                <w:sz w:val="28"/>
                <w:szCs w:val="28"/>
                <w:lang w:val="en-US"/>
              </w:rPr>
            </w:pPr>
            <w:r w:rsidRPr="00993196">
              <w:rPr>
                <w:rFonts w:ascii="Times New Roman" w:eastAsia="Times New Roman" w:hAnsi="Times New Roman" w:cs="Times New Roman"/>
                <w:b/>
                <w:bCs/>
                <w:sz w:val="28"/>
                <w:szCs w:val="28"/>
                <w:lang w:val="kk-KZ"/>
              </w:rPr>
              <w:t>Оқу</w:t>
            </w:r>
            <w:r w:rsidR="00B70734" w:rsidRPr="00993196">
              <w:rPr>
                <w:rFonts w:ascii="Times New Roman" w:eastAsia="Times New Roman" w:hAnsi="Times New Roman" w:cs="Times New Roman"/>
                <w:b/>
                <w:bCs/>
                <w:sz w:val="28"/>
                <w:szCs w:val="28"/>
                <w:lang w:val="kk-KZ"/>
              </w:rPr>
              <w:t>ға ұсынылатын әдебиет</w:t>
            </w:r>
          </w:p>
        </w:tc>
        <w:tc>
          <w:tcPr>
            <w:tcW w:w="2077" w:type="dxa"/>
            <w:vAlign w:val="center"/>
            <w:hideMark/>
          </w:tcPr>
          <w:p w:rsidR="00997748" w:rsidRPr="00993196" w:rsidRDefault="00232F32" w:rsidP="00DD2D0A">
            <w:pPr>
              <w:spacing w:line="240" w:lineRule="auto"/>
              <w:ind w:firstLine="158"/>
              <w:jc w:val="center"/>
              <w:rPr>
                <w:rFonts w:ascii="Times New Roman" w:eastAsia="Times New Roman" w:hAnsi="Times New Roman" w:cs="Times New Roman"/>
                <w:b/>
                <w:bCs/>
                <w:sz w:val="28"/>
                <w:szCs w:val="28"/>
                <w:lang w:val="kk-KZ"/>
              </w:rPr>
            </w:pPr>
            <w:r w:rsidRPr="00993196">
              <w:rPr>
                <w:rFonts w:ascii="Times New Roman" w:eastAsia="Times New Roman" w:hAnsi="Times New Roman" w:cs="Times New Roman"/>
                <w:b/>
                <w:bCs/>
                <w:sz w:val="28"/>
                <w:szCs w:val="28"/>
                <w:lang w:val="kk-KZ"/>
              </w:rPr>
              <w:t>Тапсырма</w:t>
            </w:r>
          </w:p>
        </w:tc>
      </w:tr>
      <w:tr w:rsidR="00BA29DB" w:rsidRPr="00EB325B" w:rsidTr="00DD2D0A">
        <w:trPr>
          <w:tblCellSpacing w:w="15" w:type="dxa"/>
        </w:trPr>
        <w:tc>
          <w:tcPr>
            <w:tcW w:w="518" w:type="dxa"/>
            <w:vMerge w:val="restart"/>
            <w:vAlign w:val="center"/>
            <w:hideMark/>
          </w:tcPr>
          <w:p w:rsidR="00BA29DB" w:rsidRPr="00DD2D0A" w:rsidRDefault="00BA29DB" w:rsidP="00BA29DB">
            <w:pPr>
              <w:spacing w:line="240" w:lineRule="auto"/>
              <w:jc w:val="center"/>
              <w:rPr>
                <w:rFonts w:ascii="Times New Roman" w:eastAsia="Times New Roman" w:hAnsi="Times New Roman" w:cs="Times New Roman"/>
                <w:sz w:val="24"/>
                <w:szCs w:val="24"/>
                <w:lang w:val="en-US"/>
              </w:rPr>
            </w:pPr>
            <w:r w:rsidRPr="00DD2D0A">
              <w:rPr>
                <w:rFonts w:ascii="Times New Roman" w:eastAsia="Times New Roman" w:hAnsi="Times New Roman" w:cs="Times New Roman"/>
                <w:sz w:val="24"/>
                <w:szCs w:val="24"/>
                <w:lang w:val="en-US"/>
              </w:rPr>
              <w:t>1</w:t>
            </w:r>
          </w:p>
        </w:tc>
        <w:tc>
          <w:tcPr>
            <w:tcW w:w="0" w:type="auto"/>
            <w:vMerge w:val="restart"/>
            <w:vAlign w:val="center"/>
            <w:hideMark/>
          </w:tcPr>
          <w:p w:rsidR="00BA29DB" w:rsidRPr="00DD2D0A" w:rsidRDefault="00BA29DB" w:rsidP="00B562DC">
            <w:pPr>
              <w:spacing w:line="240" w:lineRule="auto"/>
              <w:ind w:firstLine="98"/>
              <w:jc w:val="center"/>
              <w:rPr>
                <w:rFonts w:ascii="Times New Roman" w:eastAsia="Times New Roman" w:hAnsi="Times New Roman" w:cs="Times New Roman"/>
                <w:sz w:val="24"/>
                <w:szCs w:val="24"/>
                <w:lang w:val="en-US"/>
              </w:rPr>
            </w:pPr>
            <w:r w:rsidRPr="00DD2D0A">
              <w:rPr>
                <w:rFonts w:ascii="Times New Roman" w:eastAsia="Times New Roman" w:hAnsi="Times New Roman" w:cs="Times New Roman"/>
                <w:sz w:val="24"/>
                <w:szCs w:val="24"/>
                <w:lang w:val="en-US"/>
              </w:rPr>
              <w:t>Білім беру</w:t>
            </w:r>
            <w:r w:rsidRPr="00DD2D0A">
              <w:rPr>
                <w:rFonts w:ascii="Times New Roman" w:eastAsia="Times New Roman" w:hAnsi="Times New Roman" w:cs="Times New Roman"/>
                <w:sz w:val="24"/>
                <w:szCs w:val="24"/>
                <w:lang w:val="kk-KZ"/>
              </w:rPr>
              <w:t>ді</w:t>
            </w:r>
            <w:r w:rsidRPr="00DD2D0A">
              <w:rPr>
                <w:rFonts w:ascii="Times New Roman" w:eastAsia="Times New Roman" w:hAnsi="Times New Roman" w:cs="Times New Roman"/>
                <w:sz w:val="24"/>
                <w:szCs w:val="24"/>
                <w:lang w:val="en-US"/>
              </w:rPr>
              <w:t xml:space="preserve"> зерттеуге кіріспе</w:t>
            </w:r>
          </w:p>
        </w:tc>
        <w:tc>
          <w:tcPr>
            <w:tcW w:w="0" w:type="auto"/>
            <w:vAlign w:val="center"/>
            <w:hideMark/>
          </w:tcPr>
          <w:p w:rsidR="00BA29DB" w:rsidRPr="00DD2D0A" w:rsidRDefault="00BA29DB" w:rsidP="00D07C51">
            <w:pPr>
              <w:spacing w:line="240" w:lineRule="auto"/>
              <w:jc w:val="both"/>
              <w:rPr>
                <w:rFonts w:ascii="Times New Roman" w:eastAsia="Times New Roman" w:hAnsi="Times New Roman" w:cs="Times New Roman"/>
                <w:sz w:val="24"/>
                <w:szCs w:val="24"/>
                <w:lang w:val="en-US"/>
              </w:rPr>
            </w:pPr>
            <w:r w:rsidRPr="00DD2D0A">
              <w:rPr>
                <w:rFonts w:ascii="Times New Roman" w:eastAsia="Times New Roman" w:hAnsi="Times New Roman" w:cs="Times New Roman"/>
                <w:sz w:val="24"/>
                <w:szCs w:val="24"/>
                <w:lang w:val="ru-RU"/>
              </w:rPr>
              <w:t>Педагогикалық</w:t>
            </w:r>
            <w:r w:rsidRPr="00DD2D0A">
              <w:rPr>
                <w:rFonts w:ascii="Times New Roman" w:eastAsia="Times New Roman" w:hAnsi="Times New Roman" w:cs="Times New Roman"/>
                <w:sz w:val="24"/>
                <w:szCs w:val="24"/>
                <w:lang w:val="en-US"/>
              </w:rPr>
              <w:t xml:space="preserve"> </w:t>
            </w:r>
            <w:r w:rsidRPr="00DD2D0A">
              <w:rPr>
                <w:rFonts w:ascii="Times New Roman" w:eastAsia="Times New Roman" w:hAnsi="Times New Roman" w:cs="Times New Roman"/>
                <w:sz w:val="24"/>
                <w:szCs w:val="24"/>
                <w:lang w:val="ru-RU"/>
              </w:rPr>
              <w:t>практикадағы</w:t>
            </w:r>
            <w:r w:rsidRPr="00DD2D0A">
              <w:rPr>
                <w:rFonts w:ascii="Times New Roman" w:eastAsia="Times New Roman" w:hAnsi="Times New Roman" w:cs="Times New Roman"/>
                <w:sz w:val="24"/>
                <w:szCs w:val="24"/>
                <w:lang w:val="en-US"/>
              </w:rPr>
              <w:t xml:space="preserve"> </w:t>
            </w:r>
            <w:r w:rsidRPr="00DD2D0A">
              <w:rPr>
                <w:rFonts w:ascii="Times New Roman" w:eastAsia="Times New Roman" w:hAnsi="Times New Roman" w:cs="Times New Roman"/>
                <w:sz w:val="24"/>
                <w:szCs w:val="24"/>
                <w:lang w:val="ru-RU"/>
              </w:rPr>
              <w:t>зерттеулердің</w:t>
            </w:r>
            <w:r w:rsidRPr="00DD2D0A">
              <w:rPr>
                <w:rFonts w:ascii="Times New Roman" w:eastAsia="Times New Roman" w:hAnsi="Times New Roman" w:cs="Times New Roman"/>
                <w:sz w:val="24"/>
                <w:szCs w:val="24"/>
                <w:lang w:val="en-US"/>
              </w:rPr>
              <w:t xml:space="preserve"> </w:t>
            </w:r>
            <w:r w:rsidRPr="00DD2D0A">
              <w:rPr>
                <w:rFonts w:ascii="Times New Roman" w:eastAsia="Times New Roman" w:hAnsi="Times New Roman" w:cs="Times New Roman"/>
                <w:sz w:val="24"/>
                <w:szCs w:val="24"/>
                <w:lang w:val="ru-RU"/>
              </w:rPr>
              <w:t>рөлі</w:t>
            </w:r>
            <w:r w:rsidRPr="00DD2D0A">
              <w:rPr>
                <w:rFonts w:ascii="Times New Roman" w:eastAsia="Times New Roman" w:hAnsi="Times New Roman" w:cs="Times New Roman"/>
                <w:sz w:val="24"/>
                <w:szCs w:val="24"/>
                <w:lang w:val="en-US"/>
              </w:rPr>
              <w:t xml:space="preserve">. </w:t>
            </w:r>
            <w:r w:rsidRPr="00DD2D0A">
              <w:rPr>
                <w:rFonts w:ascii="Times New Roman" w:eastAsia="Times New Roman" w:hAnsi="Times New Roman" w:cs="Times New Roman"/>
                <w:sz w:val="24"/>
                <w:szCs w:val="24"/>
                <w:lang w:val="kk-KZ"/>
              </w:rPr>
              <w:t>ҚР</w:t>
            </w:r>
            <w:r w:rsidRPr="00DD2D0A">
              <w:rPr>
                <w:rFonts w:ascii="Times New Roman" w:eastAsia="Times New Roman" w:hAnsi="Times New Roman" w:cs="Times New Roman"/>
                <w:sz w:val="24"/>
                <w:szCs w:val="24"/>
                <w:lang w:val="en-US"/>
              </w:rPr>
              <w:t xml:space="preserve"> </w:t>
            </w:r>
            <w:r w:rsidRPr="00DD2D0A">
              <w:rPr>
                <w:rFonts w:ascii="Times New Roman" w:eastAsia="Times New Roman" w:hAnsi="Times New Roman" w:cs="Times New Roman"/>
                <w:sz w:val="24"/>
                <w:szCs w:val="24"/>
                <w:lang w:val="ru-RU"/>
              </w:rPr>
              <w:t>нормативтік</w:t>
            </w:r>
            <w:r w:rsidRPr="00DD2D0A">
              <w:rPr>
                <w:rFonts w:ascii="Times New Roman" w:eastAsia="Times New Roman" w:hAnsi="Times New Roman" w:cs="Times New Roman"/>
                <w:sz w:val="24"/>
                <w:szCs w:val="24"/>
                <w:lang w:val="en-US"/>
              </w:rPr>
              <w:t xml:space="preserve"> </w:t>
            </w:r>
            <w:r w:rsidRPr="00DD2D0A">
              <w:rPr>
                <w:rFonts w:ascii="Times New Roman" w:eastAsia="Times New Roman" w:hAnsi="Times New Roman" w:cs="Times New Roman"/>
                <w:sz w:val="24"/>
                <w:szCs w:val="24"/>
                <w:lang w:val="ru-RU"/>
              </w:rPr>
              <w:t>база</w:t>
            </w:r>
            <w:r w:rsidRPr="00DD2D0A">
              <w:rPr>
                <w:rFonts w:ascii="Times New Roman" w:eastAsia="Times New Roman" w:hAnsi="Times New Roman" w:cs="Times New Roman"/>
                <w:sz w:val="24"/>
                <w:szCs w:val="24"/>
                <w:lang w:val="kk-KZ"/>
              </w:rPr>
              <w:t>сы</w:t>
            </w:r>
            <w:r w:rsidRPr="00DD2D0A">
              <w:rPr>
                <w:rFonts w:ascii="Times New Roman" w:eastAsia="Times New Roman" w:hAnsi="Times New Roman" w:cs="Times New Roman"/>
                <w:sz w:val="24"/>
                <w:szCs w:val="24"/>
                <w:lang w:val="en-US"/>
              </w:rPr>
              <w:t>.</w:t>
            </w:r>
          </w:p>
        </w:tc>
        <w:tc>
          <w:tcPr>
            <w:tcW w:w="0" w:type="auto"/>
            <w:vAlign w:val="center"/>
            <w:hideMark/>
          </w:tcPr>
          <w:p w:rsidR="00BA29DB" w:rsidRPr="00DD2D0A" w:rsidRDefault="00BA29DB" w:rsidP="00B562DC">
            <w:pPr>
              <w:spacing w:line="240" w:lineRule="auto"/>
              <w:ind w:firstLine="41"/>
              <w:jc w:val="center"/>
              <w:rPr>
                <w:rFonts w:ascii="Times New Roman" w:eastAsia="Times New Roman" w:hAnsi="Times New Roman" w:cs="Times New Roman"/>
                <w:sz w:val="24"/>
                <w:szCs w:val="24"/>
                <w:lang w:val="en-US"/>
              </w:rPr>
            </w:pPr>
            <w:r w:rsidRPr="00DD2D0A">
              <w:rPr>
                <w:rFonts w:ascii="Times New Roman" w:eastAsia="Times New Roman" w:hAnsi="Times New Roman" w:cs="Times New Roman"/>
                <w:sz w:val="24"/>
                <w:szCs w:val="24"/>
                <w:lang w:val="en-US"/>
              </w:rPr>
              <w:t>4</w:t>
            </w:r>
          </w:p>
        </w:tc>
        <w:tc>
          <w:tcPr>
            <w:tcW w:w="0" w:type="auto"/>
            <w:vAlign w:val="center"/>
            <w:hideMark/>
          </w:tcPr>
          <w:p w:rsidR="00BA29DB" w:rsidRPr="00DD2D0A" w:rsidRDefault="00BA29DB" w:rsidP="00DD2D0A">
            <w:pPr>
              <w:spacing w:line="240" w:lineRule="auto"/>
              <w:ind w:firstLine="57"/>
              <w:jc w:val="both"/>
              <w:rPr>
                <w:rFonts w:ascii="Times New Roman" w:eastAsia="Times New Roman" w:hAnsi="Times New Roman" w:cs="Times New Roman"/>
                <w:sz w:val="24"/>
                <w:szCs w:val="24"/>
                <w:lang w:val="ru-RU"/>
              </w:rPr>
            </w:pPr>
            <w:r w:rsidRPr="00DD2D0A">
              <w:rPr>
                <w:rFonts w:ascii="Times New Roman" w:eastAsia="Times New Roman" w:hAnsi="Times New Roman" w:cs="Times New Roman"/>
                <w:sz w:val="24"/>
                <w:szCs w:val="24"/>
                <w:lang w:val="ru-RU"/>
              </w:rPr>
              <w:t>Молдашев: с. 10–15 (введение), Сагинтаева: глава 1, с. 11–17 (парадигмы исследований).</w:t>
            </w:r>
          </w:p>
        </w:tc>
        <w:tc>
          <w:tcPr>
            <w:tcW w:w="2077" w:type="dxa"/>
            <w:vMerge w:val="restart"/>
            <w:vAlign w:val="center"/>
          </w:tcPr>
          <w:p w:rsidR="00BA29DB" w:rsidRPr="00DD2D0A" w:rsidRDefault="00BA29DB" w:rsidP="00DD2D0A">
            <w:pPr>
              <w:spacing w:line="240" w:lineRule="auto"/>
              <w:ind w:firstLine="158"/>
              <w:jc w:val="both"/>
              <w:rPr>
                <w:rFonts w:ascii="Times New Roman" w:eastAsia="Times New Roman" w:hAnsi="Times New Roman" w:cs="Times New Roman"/>
                <w:sz w:val="24"/>
                <w:szCs w:val="24"/>
                <w:lang w:val="ru-RU"/>
              </w:rPr>
            </w:pPr>
            <w:r w:rsidRPr="00DD2D0A">
              <w:rPr>
                <w:rFonts w:ascii="Times New Roman" w:eastAsia="Times New Roman" w:hAnsi="Times New Roman" w:cs="Times New Roman"/>
                <w:sz w:val="24"/>
                <w:szCs w:val="24"/>
                <w:lang w:val="ru-RU"/>
              </w:rPr>
              <w:t>Жобаға арналған зерттеу парадигмаңызды анықтаңыз және оны негіздеу.</w:t>
            </w:r>
          </w:p>
        </w:tc>
      </w:tr>
      <w:tr w:rsidR="00BA29DB" w:rsidRPr="00EB325B" w:rsidTr="00DD2D0A">
        <w:trPr>
          <w:tblCellSpacing w:w="15" w:type="dxa"/>
        </w:trPr>
        <w:tc>
          <w:tcPr>
            <w:tcW w:w="518" w:type="dxa"/>
            <w:vMerge/>
            <w:vAlign w:val="center"/>
            <w:hideMark/>
          </w:tcPr>
          <w:p w:rsidR="00BA29DB" w:rsidRPr="00DD2D0A" w:rsidRDefault="00BA29DB" w:rsidP="00DD2D0A">
            <w:pPr>
              <w:spacing w:line="240" w:lineRule="auto"/>
              <w:jc w:val="both"/>
              <w:rPr>
                <w:rFonts w:ascii="Times New Roman" w:eastAsia="Times New Roman" w:hAnsi="Times New Roman" w:cs="Times New Roman"/>
                <w:sz w:val="24"/>
                <w:szCs w:val="24"/>
                <w:lang w:val="ru-RU"/>
              </w:rPr>
            </w:pPr>
          </w:p>
        </w:tc>
        <w:tc>
          <w:tcPr>
            <w:tcW w:w="0" w:type="auto"/>
            <w:vMerge/>
            <w:vAlign w:val="center"/>
            <w:hideMark/>
          </w:tcPr>
          <w:p w:rsidR="00BA29DB" w:rsidRPr="00DD2D0A" w:rsidRDefault="00BA29DB" w:rsidP="00B562DC">
            <w:pPr>
              <w:spacing w:line="240" w:lineRule="auto"/>
              <w:ind w:firstLine="98"/>
              <w:jc w:val="center"/>
              <w:rPr>
                <w:rFonts w:ascii="Times New Roman" w:eastAsia="Times New Roman" w:hAnsi="Times New Roman" w:cs="Times New Roman"/>
                <w:sz w:val="24"/>
                <w:szCs w:val="24"/>
                <w:lang w:val="ru-RU"/>
              </w:rPr>
            </w:pPr>
          </w:p>
        </w:tc>
        <w:tc>
          <w:tcPr>
            <w:tcW w:w="0" w:type="auto"/>
            <w:vAlign w:val="center"/>
            <w:hideMark/>
          </w:tcPr>
          <w:p w:rsidR="00BA29DB" w:rsidRPr="00DD2D0A" w:rsidRDefault="00BA29DB" w:rsidP="00DD2D0A">
            <w:pPr>
              <w:spacing w:line="240" w:lineRule="auto"/>
              <w:ind w:firstLine="86"/>
              <w:jc w:val="both"/>
              <w:rPr>
                <w:rFonts w:ascii="Times New Roman" w:eastAsia="Times New Roman" w:hAnsi="Times New Roman" w:cs="Times New Roman"/>
                <w:sz w:val="24"/>
                <w:szCs w:val="24"/>
                <w:lang w:val="ru-RU"/>
              </w:rPr>
            </w:pPr>
            <w:r w:rsidRPr="00DD2D0A">
              <w:rPr>
                <w:rFonts w:ascii="Times New Roman" w:eastAsia="Times New Roman" w:hAnsi="Times New Roman" w:cs="Times New Roman"/>
                <w:sz w:val="24"/>
                <w:szCs w:val="24"/>
                <w:lang w:val="ru-RU"/>
              </w:rPr>
              <w:t>Білім беруді зерттеудің негізгі парадигмалары.</w:t>
            </w:r>
          </w:p>
        </w:tc>
        <w:tc>
          <w:tcPr>
            <w:tcW w:w="0" w:type="auto"/>
            <w:vAlign w:val="center"/>
            <w:hideMark/>
          </w:tcPr>
          <w:p w:rsidR="00BA29DB" w:rsidRPr="00DD2D0A" w:rsidRDefault="00BA29DB" w:rsidP="00B562DC">
            <w:pPr>
              <w:spacing w:line="240" w:lineRule="auto"/>
              <w:ind w:firstLine="41"/>
              <w:jc w:val="center"/>
              <w:rPr>
                <w:rFonts w:ascii="Times New Roman" w:eastAsia="Times New Roman" w:hAnsi="Times New Roman" w:cs="Times New Roman"/>
                <w:sz w:val="24"/>
                <w:szCs w:val="24"/>
                <w:lang w:val="en-US"/>
              </w:rPr>
            </w:pPr>
            <w:r w:rsidRPr="00DD2D0A">
              <w:rPr>
                <w:rFonts w:ascii="Times New Roman" w:eastAsia="Times New Roman" w:hAnsi="Times New Roman" w:cs="Times New Roman"/>
                <w:sz w:val="24"/>
                <w:szCs w:val="24"/>
                <w:lang w:val="en-US"/>
              </w:rPr>
              <w:t>4</w:t>
            </w:r>
          </w:p>
        </w:tc>
        <w:tc>
          <w:tcPr>
            <w:tcW w:w="0" w:type="auto"/>
            <w:vAlign w:val="center"/>
            <w:hideMark/>
          </w:tcPr>
          <w:p w:rsidR="00BA29DB" w:rsidRPr="00DD2D0A" w:rsidRDefault="00BA29DB" w:rsidP="00DD2D0A">
            <w:pPr>
              <w:spacing w:line="240" w:lineRule="auto"/>
              <w:ind w:firstLine="57"/>
              <w:jc w:val="both"/>
              <w:rPr>
                <w:rFonts w:ascii="Times New Roman" w:eastAsia="Times New Roman" w:hAnsi="Times New Roman" w:cs="Times New Roman"/>
                <w:sz w:val="24"/>
                <w:szCs w:val="24"/>
                <w:lang w:val="ru-RU"/>
              </w:rPr>
            </w:pPr>
            <w:r w:rsidRPr="00DD2D0A">
              <w:rPr>
                <w:rFonts w:ascii="Times New Roman" w:eastAsia="Times New Roman" w:hAnsi="Times New Roman" w:cs="Times New Roman"/>
                <w:sz w:val="24"/>
                <w:szCs w:val="24"/>
                <w:lang w:val="ru-RU"/>
              </w:rPr>
              <w:t>Сагинтаева: глава 1, с. 18–22 (онтология, эпистемология, методология).</w:t>
            </w:r>
          </w:p>
        </w:tc>
        <w:tc>
          <w:tcPr>
            <w:tcW w:w="2077" w:type="dxa"/>
            <w:vMerge/>
            <w:vAlign w:val="center"/>
            <w:hideMark/>
          </w:tcPr>
          <w:p w:rsidR="00BA29DB" w:rsidRPr="00DD2D0A" w:rsidRDefault="00BA29DB" w:rsidP="00DD2D0A">
            <w:pPr>
              <w:spacing w:line="240" w:lineRule="auto"/>
              <w:ind w:firstLine="158"/>
              <w:jc w:val="both"/>
              <w:rPr>
                <w:rFonts w:ascii="Times New Roman" w:eastAsia="Times New Roman" w:hAnsi="Times New Roman" w:cs="Times New Roman"/>
                <w:sz w:val="24"/>
                <w:szCs w:val="24"/>
                <w:lang w:val="ru-RU"/>
              </w:rPr>
            </w:pPr>
          </w:p>
        </w:tc>
      </w:tr>
      <w:tr w:rsidR="00BA29DB" w:rsidRPr="00EB325B" w:rsidTr="00DD2D0A">
        <w:trPr>
          <w:tblCellSpacing w:w="15" w:type="dxa"/>
        </w:trPr>
        <w:tc>
          <w:tcPr>
            <w:tcW w:w="518" w:type="dxa"/>
            <w:vMerge w:val="restart"/>
            <w:vAlign w:val="center"/>
            <w:hideMark/>
          </w:tcPr>
          <w:p w:rsidR="00BA29DB" w:rsidRPr="00DD2D0A" w:rsidRDefault="00BA29DB" w:rsidP="00BA29DB">
            <w:pPr>
              <w:spacing w:line="240" w:lineRule="auto"/>
              <w:jc w:val="center"/>
              <w:rPr>
                <w:rFonts w:ascii="Times New Roman" w:eastAsia="Times New Roman" w:hAnsi="Times New Roman" w:cs="Times New Roman"/>
                <w:sz w:val="24"/>
                <w:szCs w:val="24"/>
                <w:lang w:val="en-US"/>
              </w:rPr>
            </w:pPr>
            <w:r w:rsidRPr="00DD2D0A">
              <w:rPr>
                <w:rFonts w:ascii="Times New Roman" w:eastAsia="Times New Roman" w:hAnsi="Times New Roman" w:cs="Times New Roman"/>
                <w:sz w:val="24"/>
                <w:szCs w:val="24"/>
                <w:lang w:val="en-US"/>
              </w:rPr>
              <w:t>2</w:t>
            </w:r>
          </w:p>
        </w:tc>
        <w:tc>
          <w:tcPr>
            <w:tcW w:w="0" w:type="auto"/>
            <w:vMerge w:val="restart"/>
            <w:vAlign w:val="center"/>
            <w:hideMark/>
          </w:tcPr>
          <w:p w:rsidR="00BA29DB" w:rsidRPr="00DD2D0A" w:rsidRDefault="00BA29DB" w:rsidP="00B562DC">
            <w:pPr>
              <w:spacing w:line="240" w:lineRule="auto"/>
              <w:ind w:firstLine="98"/>
              <w:jc w:val="center"/>
              <w:rPr>
                <w:rFonts w:ascii="Times New Roman" w:eastAsia="Times New Roman" w:hAnsi="Times New Roman" w:cs="Times New Roman"/>
                <w:sz w:val="24"/>
                <w:szCs w:val="24"/>
                <w:lang w:val="en-US"/>
              </w:rPr>
            </w:pPr>
            <w:r w:rsidRPr="00DD2D0A">
              <w:rPr>
                <w:rFonts w:ascii="Times New Roman" w:eastAsia="Times New Roman" w:hAnsi="Times New Roman" w:cs="Times New Roman"/>
                <w:sz w:val="24"/>
                <w:szCs w:val="24"/>
                <w:lang w:val="kk-KZ"/>
              </w:rPr>
              <w:t>Зерттеу кезеңдері</w:t>
            </w:r>
          </w:p>
        </w:tc>
        <w:tc>
          <w:tcPr>
            <w:tcW w:w="0" w:type="auto"/>
            <w:vAlign w:val="center"/>
            <w:hideMark/>
          </w:tcPr>
          <w:p w:rsidR="00BA29DB" w:rsidRPr="00DD2D0A" w:rsidRDefault="00BA29DB" w:rsidP="00DD2D0A">
            <w:pPr>
              <w:spacing w:line="240" w:lineRule="auto"/>
              <w:ind w:firstLine="86"/>
              <w:jc w:val="both"/>
              <w:rPr>
                <w:rFonts w:ascii="Times New Roman" w:eastAsia="Times New Roman" w:hAnsi="Times New Roman" w:cs="Times New Roman"/>
                <w:sz w:val="24"/>
                <w:szCs w:val="24"/>
                <w:lang w:val="ru-RU"/>
              </w:rPr>
            </w:pPr>
            <w:r w:rsidRPr="00DD2D0A">
              <w:rPr>
                <w:rFonts w:ascii="Times New Roman" w:eastAsia="Times New Roman" w:hAnsi="Times New Roman" w:cs="Times New Roman"/>
                <w:sz w:val="24"/>
                <w:szCs w:val="24"/>
                <w:lang w:val="ru-RU"/>
              </w:rPr>
              <w:t>Постановка проблемы и формулирование целей.</w:t>
            </w:r>
          </w:p>
        </w:tc>
        <w:tc>
          <w:tcPr>
            <w:tcW w:w="0" w:type="auto"/>
            <w:vAlign w:val="center"/>
            <w:hideMark/>
          </w:tcPr>
          <w:p w:rsidR="00BA29DB" w:rsidRPr="00DD2D0A" w:rsidRDefault="00BA29DB" w:rsidP="00B562DC">
            <w:pPr>
              <w:spacing w:line="240" w:lineRule="auto"/>
              <w:ind w:firstLine="41"/>
              <w:jc w:val="center"/>
              <w:rPr>
                <w:rFonts w:ascii="Times New Roman" w:eastAsia="Times New Roman" w:hAnsi="Times New Roman" w:cs="Times New Roman"/>
                <w:sz w:val="24"/>
                <w:szCs w:val="24"/>
                <w:lang w:val="en-US"/>
              </w:rPr>
            </w:pPr>
            <w:r w:rsidRPr="00DD2D0A">
              <w:rPr>
                <w:rFonts w:ascii="Times New Roman" w:eastAsia="Times New Roman" w:hAnsi="Times New Roman" w:cs="Times New Roman"/>
                <w:sz w:val="24"/>
                <w:szCs w:val="24"/>
                <w:lang w:val="en-US"/>
              </w:rPr>
              <w:t>4</w:t>
            </w:r>
          </w:p>
        </w:tc>
        <w:tc>
          <w:tcPr>
            <w:tcW w:w="0" w:type="auto"/>
            <w:vAlign w:val="center"/>
            <w:hideMark/>
          </w:tcPr>
          <w:p w:rsidR="00BA29DB" w:rsidRPr="00DD2D0A" w:rsidRDefault="00BA29DB" w:rsidP="00DD2D0A">
            <w:pPr>
              <w:spacing w:line="240" w:lineRule="auto"/>
              <w:ind w:firstLine="57"/>
              <w:jc w:val="both"/>
              <w:rPr>
                <w:rFonts w:ascii="Times New Roman" w:eastAsia="Times New Roman" w:hAnsi="Times New Roman" w:cs="Times New Roman"/>
                <w:sz w:val="24"/>
                <w:szCs w:val="24"/>
                <w:lang w:val="ru-RU"/>
              </w:rPr>
            </w:pPr>
            <w:r w:rsidRPr="00DD2D0A">
              <w:rPr>
                <w:rFonts w:ascii="Times New Roman" w:eastAsia="Times New Roman" w:hAnsi="Times New Roman" w:cs="Times New Roman"/>
                <w:sz w:val="24"/>
                <w:szCs w:val="24"/>
                <w:lang w:val="ru-RU"/>
              </w:rPr>
              <w:t>Молдашев: с. 16–20 (формулировка цели), Сагинтаева: глава 1, с. 30–33.</w:t>
            </w:r>
          </w:p>
        </w:tc>
        <w:tc>
          <w:tcPr>
            <w:tcW w:w="2077" w:type="dxa"/>
            <w:vAlign w:val="center"/>
            <w:hideMark/>
          </w:tcPr>
          <w:p w:rsidR="00BA29DB" w:rsidRPr="00DD2D0A" w:rsidRDefault="00BA29DB" w:rsidP="00DD2D0A">
            <w:pPr>
              <w:spacing w:line="240" w:lineRule="auto"/>
              <w:ind w:firstLine="158"/>
              <w:jc w:val="both"/>
              <w:rPr>
                <w:rFonts w:ascii="Times New Roman" w:eastAsia="Times New Roman" w:hAnsi="Times New Roman" w:cs="Times New Roman"/>
                <w:sz w:val="24"/>
                <w:szCs w:val="24"/>
                <w:lang w:val="ru-RU"/>
              </w:rPr>
            </w:pPr>
            <w:r w:rsidRPr="00DD2D0A">
              <w:rPr>
                <w:rFonts w:ascii="Times New Roman" w:eastAsia="Times New Roman" w:hAnsi="Times New Roman" w:cs="Times New Roman"/>
                <w:sz w:val="24"/>
                <w:szCs w:val="24"/>
                <w:lang w:val="ru-RU"/>
              </w:rPr>
              <w:t>Зерттеу жобасы үшін мәселені тұжырымдап, оның өзектілігін анықтау.</w:t>
            </w:r>
          </w:p>
        </w:tc>
      </w:tr>
      <w:tr w:rsidR="00BA29DB" w:rsidRPr="00EB325B" w:rsidTr="00DD2D0A">
        <w:trPr>
          <w:tblCellSpacing w:w="15" w:type="dxa"/>
        </w:trPr>
        <w:tc>
          <w:tcPr>
            <w:tcW w:w="518" w:type="dxa"/>
            <w:vMerge/>
            <w:vAlign w:val="center"/>
            <w:hideMark/>
          </w:tcPr>
          <w:p w:rsidR="00BA29DB" w:rsidRPr="00DD2D0A" w:rsidRDefault="00BA29DB" w:rsidP="00DD2D0A">
            <w:pPr>
              <w:spacing w:line="240" w:lineRule="auto"/>
              <w:jc w:val="both"/>
              <w:rPr>
                <w:rFonts w:ascii="Times New Roman" w:eastAsia="Times New Roman" w:hAnsi="Times New Roman" w:cs="Times New Roman"/>
                <w:sz w:val="24"/>
                <w:szCs w:val="24"/>
                <w:lang w:val="ru-RU"/>
              </w:rPr>
            </w:pPr>
          </w:p>
        </w:tc>
        <w:tc>
          <w:tcPr>
            <w:tcW w:w="0" w:type="auto"/>
            <w:vMerge/>
            <w:vAlign w:val="center"/>
            <w:hideMark/>
          </w:tcPr>
          <w:p w:rsidR="00BA29DB" w:rsidRPr="00DD2D0A" w:rsidRDefault="00BA29DB" w:rsidP="00B562DC">
            <w:pPr>
              <w:spacing w:line="240" w:lineRule="auto"/>
              <w:ind w:firstLine="98"/>
              <w:jc w:val="center"/>
              <w:rPr>
                <w:rFonts w:ascii="Times New Roman" w:eastAsia="Times New Roman" w:hAnsi="Times New Roman" w:cs="Times New Roman"/>
                <w:sz w:val="24"/>
                <w:szCs w:val="24"/>
                <w:lang w:val="ru-RU"/>
              </w:rPr>
            </w:pPr>
          </w:p>
        </w:tc>
        <w:tc>
          <w:tcPr>
            <w:tcW w:w="0" w:type="auto"/>
            <w:vAlign w:val="center"/>
            <w:hideMark/>
          </w:tcPr>
          <w:p w:rsidR="00BA29DB" w:rsidRPr="00DD2D0A" w:rsidRDefault="00BA29DB" w:rsidP="00DD2D0A">
            <w:pPr>
              <w:spacing w:line="240" w:lineRule="auto"/>
              <w:ind w:firstLine="86"/>
              <w:jc w:val="both"/>
              <w:rPr>
                <w:rFonts w:ascii="Times New Roman" w:eastAsia="Times New Roman" w:hAnsi="Times New Roman" w:cs="Times New Roman"/>
                <w:sz w:val="24"/>
                <w:szCs w:val="24"/>
                <w:lang w:val="en-US"/>
              </w:rPr>
            </w:pPr>
            <w:r w:rsidRPr="00DD2D0A">
              <w:rPr>
                <w:rFonts w:ascii="Times New Roman" w:eastAsia="Times New Roman" w:hAnsi="Times New Roman" w:cs="Times New Roman"/>
                <w:sz w:val="24"/>
                <w:szCs w:val="24"/>
                <w:lang w:val="en-US"/>
              </w:rPr>
              <w:t>Формулирование исследовательских вопросов.</w:t>
            </w:r>
          </w:p>
        </w:tc>
        <w:tc>
          <w:tcPr>
            <w:tcW w:w="0" w:type="auto"/>
            <w:vAlign w:val="center"/>
            <w:hideMark/>
          </w:tcPr>
          <w:p w:rsidR="00BA29DB" w:rsidRPr="00DD2D0A" w:rsidRDefault="00BA29DB" w:rsidP="00B562DC">
            <w:pPr>
              <w:spacing w:line="240" w:lineRule="auto"/>
              <w:ind w:firstLine="41"/>
              <w:jc w:val="center"/>
              <w:rPr>
                <w:rFonts w:ascii="Times New Roman" w:eastAsia="Times New Roman" w:hAnsi="Times New Roman" w:cs="Times New Roman"/>
                <w:sz w:val="24"/>
                <w:szCs w:val="24"/>
                <w:lang w:val="en-US"/>
              </w:rPr>
            </w:pPr>
            <w:r w:rsidRPr="00DD2D0A">
              <w:rPr>
                <w:rFonts w:ascii="Times New Roman" w:eastAsia="Times New Roman" w:hAnsi="Times New Roman" w:cs="Times New Roman"/>
                <w:sz w:val="24"/>
                <w:szCs w:val="24"/>
                <w:lang w:val="en-US"/>
              </w:rPr>
              <w:t>4</w:t>
            </w:r>
          </w:p>
        </w:tc>
        <w:tc>
          <w:tcPr>
            <w:tcW w:w="0" w:type="auto"/>
            <w:vAlign w:val="center"/>
            <w:hideMark/>
          </w:tcPr>
          <w:p w:rsidR="00BA29DB" w:rsidRPr="00DD2D0A" w:rsidRDefault="00BA29DB" w:rsidP="00DD2D0A">
            <w:pPr>
              <w:spacing w:line="240" w:lineRule="auto"/>
              <w:ind w:firstLine="57"/>
              <w:jc w:val="both"/>
              <w:rPr>
                <w:rFonts w:ascii="Times New Roman" w:eastAsia="Times New Roman" w:hAnsi="Times New Roman" w:cs="Times New Roman"/>
                <w:sz w:val="24"/>
                <w:szCs w:val="24"/>
                <w:lang w:val="ru-RU"/>
              </w:rPr>
            </w:pPr>
            <w:r w:rsidRPr="00DD2D0A">
              <w:rPr>
                <w:rFonts w:ascii="Times New Roman" w:eastAsia="Times New Roman" w:hAnsi="Times New Roman" w:cs="Times New Roman"/>
                <w:sz w:val="24"/>
                <w:szCs w:val="24"/>
                <w:lang w:val="ru-RU"/>
              </w:rPr>
              <w:t>Молдашев: с. 25–29, Сагинтаева: глава 1, с. 34–37.</w:t>
            </w:r>
          </w:p>
        </w:tc>
        <w:tc>
          <w:tcPr>
            <w:tcW w:w="2077" w:type="dxa"/>
            <w:vAlign w:val="center"/>
            <w:hideMark/>
          </w:tcPr>
          <w:p w:rsidR="00BA29DB" w:rsidRPr="00DD2D0A" w:rsidRDefault="00BA29DB" w:rsidP="00DD2D0A">
            <w:pPr>
              <w:spacing w:line="240" w:lineRule="auto"/>
              <w:ind w:firstLine="158"/>
              <w:jc w:val="both"/>
              <w:rPr>
                <w:rFonts w:ascii="Times New Roman" w:eastAsia="Times New Roman" w:hAnsi="Times New Roman" w:cs="Times New Roman"/>
                <w:sz w:val="24"/>
                <w:szCs w:val="24"/>
                <w:lang w:val="ru-RU"/>
              </w:rPr>
            </w:pPr>
            <w:r w:rsidRPr="00DD2D0A">
              <w:rPr>
                <w:rFonts w:ascii="Times New Roman" w:eastAsia="Times New Roman" w:hAnsi="Times New Roman" w:cs="Times New Roman"/>
                <w:sz w:val="24"/>
                <w:szCs w:val="24"/>
                <w:lang w:val="ru-RU"/>
              </w:rPr>
              <w:t>Жоба мақсатына байланысты 2-3 зерттеу сұрақтарын әзірлеу.</w:t>
            </w:r>
          </w:p>
        </w:tc>
      </w:tr>
      <w:tr w:rsidR="00BA29DB" w:rsidRPr="00993196" w:rsidTr="00DD2D0A">
        <w:trPr>
          <w:tblCellSpacing w:w="15" w:type="dxa"/>
        </w:trPr>
        <w:tc>
          <w:tcPr>
            <w:tcW w:w="518" w:type="dxa"/>
            <w:vMerge w:val="restart"/>
            <w:vAlign w:val="center"/>
            <w:hideMark/>
          </w:tcPr>
          <w:p w:rsidR="00BA29DB" w:rsidRPr="00DD2D0A" w:rsidRDefault="00BA29DB" w:rsidP="00BA29DB">
            <w:pPr>
              <w:spacing w:line="240" w:lineRule="auto"/>
              <w:jc w:val="center"/>
              <w:rPr>
                <w:rFonts w:ascii="Times New Roman" w:eastAsia="Times New Roman" w:hAnsi="Times New Roman" w:cs="Times New Roman"/>
                <w:sz w:val="24"/>
                <w:szCs w:val="24"/>
                <w:lang w:val="en-US"/>
              </w:rPr>
            </w:pPr>
            <w:r w:rsidRPr="00DD2D0A">
              <w:rPr>
                <w:rFonts w:ascii="Times New Roman" w:eastAsia="Times New Roman" w:hAnsi="Times New Roman" w:cs="Times New Roman"/>
                <w:sz w:val="24"/>
                <w:szCs w:val="24"/>
                <w:lang w:val="en-US"/>
              </w:rPr>
              <w:t>3</w:t>
            </w:r>
          </w:p>
        </w:tc>
        <w:tc>
          <w:tcPr>
            <w:tcW w:w="0" w:type="auto"/>
            <w:vMerge w:val="restart"/>
            <w:vAlign w:val="center"/>
            <w:hideMark/>
          </w:tcPr>
          <w:p w:rsidR="00BA29DB" w:rsidRPr="00DD2D0A" w:rsidRDefault="00BA29DB" w:rsidP="00B562DC">
            <w:pPr>
              <w:spacing w:line="240" w:lineRule="auto"/>
              <w:ind w:firstLine="98"/>
              <w:jc w:val="center"/>
              <w:rPr>
                <w:rFonts w:ascii="Times New Roman" w:eastAsia="Times New Roman" w:hAnsi="Times New Roman" w:cs="Times New Roman"/>
                <w:sz w:val="24"/>
                <w:szCs w:val="24"/>
                <w:lang w:val="en-US"/>
              </w:rPr>
            </w:pPr>
            <w:r w:rsidRPr="00DD2D0A">
              <w:rPr>
                <w:rFonts w:ascii="Times New Roman" w:eastAsia="Times New Roman" w:hAnsi="Times New Roman" w:cs="Times New Roman"/>
                <w:sz w:val="24"/>
                <w:szCs w:val="24"/>
                <w:lang w:val="kk-KZ"/>
              </w:rPr>
              <w:t>Әдебиеттерге шолу</w:t>
            </w:r>
          </w:p>
        </w:tc>
        <w:tc>
          <w:tcPr>
            <w:tcW w:w="0" w:type="auto"/>
            <w:vAlign w:val="center"/>
            <w:hideMark/>
          </w:tcPr>
          <w:p w:rsidR="00BA29DB" w:rsidRPr="00DD2D0A" w:rsidRDefault="00BA29DB" w:rsidP="00DD2D0A">
            <w:pPr>
              <w:spacing w:line="240" w:lineRule="auto"/>
              <w:ind w:firstLine="86"/>
              <w:jc w:val="both"/>
              <w:rPr>
                <w:rFonts w:ascii="Times New Roman" w:eastAsia="Times New Roman" w:hAnsi="Times New Roman" w:cs="Times New Roman"/>
                <w:sz w:val="24"/>
                <w:szCs w:val="24"/>
                <w:lang w:val="ru-RU"/>
              </w:rPr>
            </w:pPr>
            <w:r w:rsidRPr="00DD2D0A">
              <w:rPr>
                <w:rFonts w:ascii="Times New Roman" w:eastAsia="Times New Roman" w:hAnsi="Times New Roman" w:cs="Times New Roman"/>
                <w:sz w:val="24"/>
                <w:szCs w:val="24"/>
                <w:lang w:val="ru-RU"/>
              </w:rPr>
              <w:t>Цели, задачи и этапы обзора литературы.</w:t>
            </w:r>
          </w:p>
        </w:tc>
        <w:tc>
          <w:tcPr>
            <w:tcW w:w="0" w:type="auto"/>
            <w:vAlign w:val="center"/>
            <w:hideMark/>
          </w:tcPr>
          <w:p w:rsidR="00BA29DB" w:rsidRPr="00DD2D0A" w:rsidRDefault="00BA29DB" w:rsidP="00B562DC">
            <w:pPr>
              <w:spacing w:line="240" w:lineRule="auto"/>
              <w:ind w:firstLine="41"/>
              <w:jc w:val="center"/>
              <w:rPr>
                <w:rFonts w:ascii="Times New Roman" w:eastAsia="Times New Roman" w:hAnsi="Times New Roman" w:cs="Times New Roman"/>
                <w:sz w:val="24"/>
                <w:szCs w:val="24"/>
                <w:lang w:val="en-US"/>
              </w:rPr>
            </w:pPr>
            <w:r w:rsidRPr="00DD2D0A">
              <w:rPr>
                <w:rFonts w:ascii="Times New Roman" w:eastAsia="Times New Roman" w:hAnsi="Times New Roman" w:cs="Times New Roman"/>
                <w:sz w:val="24"/>
                <w:szCs w:val="24"/>
                <w:lang w:val="en-US"/>
              </w:rPr>
              <w:t>4</w:t>
            </w:r>
          </w:p>
        </w:tc>
        <w:tc>
          <w:tcPr>
            <w:tcW w:w="0" w:type="auto"/>
            <w:vAlign w:val="center"/>
            <w:hideMark/>
          </w:tcPr>
          <w:p w:rsidR="00BA29DB" w:rsidRPr="00DD2D0A" w:rsidRDefault="00BA29DB" w:rsidP="00DD2D0A">
            <w:pPr>
              <w:spacing w:line="240" w:lineRule="auto"/>
              <w:ind w:firstLine="57"/>
              <w:jc w:val="both"/>
              <w:rPr>
                <w:rFonts w:ascii="Times New Roman" w:eastAsia="Times New Roman" w:hAnsi="Times New Roman" w:cs="Times New Roman"/>
                <w:sz w:val="24"/>
                <w:szCs w:val="24"/>
                <w:lang w:val="en-US"/>
              </w:rPr>
            </w:pPr>
            <w:r w:rsidRPr="00DD2D0A">
              <w:rPr>
                <w:rFonts w:ascii="Times New Roman" w:eastAsia="Times New Roman" w:hAnsi="Times New Roman" w:cs="Times New Roman"/>
                <w:sz w:val="24"/>
                <w:szCs w:val="24"/>
                <w:lang w:val="en-US"/>
              </w:rPr>
              <w:t>Сагинтаева: глава 2, с. 63–68.</w:t>
            </w:r>
          </w:p>
        </w:tc>
        <w:tc>
          <w:tcPr>
            <w:tcW w:w="2077" w:type="dxa"/>
            <w:vMerge w:val="restart"/>
            <w:vAlign w:val="center"/>
            <w:hideMark/>
          </w:tcPr>
          <w:p w:rsidR="00BA29DB" w:rsidRPr="00DD2D0A" w:rsidRDefault="00BA29DB" w:rsidP="00DD2D0A">
            <w:pPr>
              <w:spacing w:line="240" w:lineRule="auto"/>
              <w:ind w:firstLine="158"/>
              <w:jc w:val="both"/>
              <w:rPr>
                <w:rFonts w:ascii="Times New Roman" w:eastAsia="Times New Roman" w:hAnsi="Times New Roman" w:cs="Times New Roman"/>
                <w:sz w:val="24"/>
                <w:szCs w:val="24"/>
                <w:lang w:val="en-US"/>
              </w:rPr>
            </w:pPr>
            <w:r w:rsidRPr="00DD2D0A">
              <w:rPr>
                <w:rFonts w:ascii="Times New Roman" w:eastAsia="Times New Roman" w:hAnsi="Times New Roman" w:cs="Times New Roman"/>
                <w:sz w:val="24"/>
                <w:szCs w:val="24"/>
                <w:lang w:val="ru-RU"/>
              </w:rPr>
              <w:t>Зерттеу</w:t>
            </w:r>
            <w:r w:rsidRPr="00DD2D0A">
              <w:rPr>
                <w:rFonts w:ascii="Times New Roman" w:eastAsia="Times New Roman" w:hAnsi="Times New Roman" w:cs="Times New Roman"/>
                <w:sz w:val="24"/>
                <w:szCs w:val="24"/>
                <w:lang w:val="en-US"/>
              </w:rPr>
              <w:t xml:space="preserve"> </w:t>
            </w:r>
            <w:r w:rsidRPr="00DD2D0A">
              <w:rPr>
                <w:rFonts w:ascii="Times New Roman" w:eastAsia="Times New Roman" w:hAnsi="Times New Roman" w:cs="Times New Roman"/>
                <w:sz w:val="24"/>
                <w:szCs w:val="24"/>
                <w:lang w:val="ru-RU"/>
              </w:rPr>
              <w:t>жобасының</w:t>
            </w:r>
            <w:r w:rsidRPr="00DD2D0A">
              <w:rPr>
                <w:rFonts w:ascii="Times New Roman" w:eastAsia="Times New Roman" w:hAnsi="Times New Roman" w:cs="Times New Roman"/>
                <w:sz w:val="24"/>
                <w:szCs w:val="24"/>
                <w:lang w:val="en-US"/>
              </w:rPr>
              <w:t xml:space="preserve"> </w:t>
            </w:r>
            <w:r w:rsidRPr="00DD2D0A">
              <w:rPr>
                <w:rFonts w:ascii="Times New Roman" w:eastAsia="Times New Roman" w:hAnsi="Times New Roman" w:cs="Times New Roman"/>
                <w:sz w:val="24"/>
                <w:szCs w:val="24"/>
                <w:lang w:val="ru-RU"/>
              </w:rPr>
              <w:t>тақырыбы</w:t>
            </w:r>
            <w:r w:rsidRPr="00DD2D0A">
              <w:rPr>
                <w:rFonts w:ascii="Times New Roman" w:eastAsia="Times New Roman" w:hAnsi="Times New Roman" w:cs="Times New Roman"/>
                <w:sz w:val="24"/>
                <w:szCs w:val="24"/>
                <w:lang w:val="en-US"/>
              </w:rPr>
              <w:t xml:space="preserve"> </w:t>
            </w:r>
            <w:r w:rsidRPr="00DD2D0A">
              <w:rPr>
                <w:rFonts w:ascii="Times New Roman" w:eastAsia="Times New Roman" w:hAnsi="Times New Roman" w:cs="Times New Roman"/>
                <w:sz w:val="24"/>
                <w:szCs w:val="24"/>
                <w:lang w:val="ru-RU"/>
              </w:rPr>
              <w:t>бойынша</w:t>
            </w:r>
            <w:r w:rsidRPr="00DD2D0A">
              <w:rPr>
                <w:rFonts w:ascii="Times New Roman" w:eastAsia="Times New Roman" w:hAnsi="Times New Roman" w:cs="Times New Roman"/>
                <w:sz w:val="24"/>
                <w:szCs w:val="24"/>
                <w:lang w:val="en-US"/>
              </w:rPr>
              <w:t xml:space="preserve"> 3-5 </w:t>
            </w:r>
            <w:r w:rsidRPr="00DD2D0A">
              <w:rPr>
                <w:rFonts w:ascii="Times New Roman" w:eastAsia="Times New Roman" w:hAnsi="Times New Roman" w:cs="Times New Roman"/>
                <w:sz w:val="24"/>
                <w:szCs w:val="24"/>
                <w:lang w:val="ru-RU"/>
              </w:rPr>
              <w:t>дереккөзді</w:t>
            </w:r>
            <w:r w:rsidRPr="00DD2D0A">
              <w:rPr>
                <w:rFonts w:ascii="Times New Roman" w:eastAsia="Times New Roman" w:hAnsi="Times New Roman" w:cs="Times New Roman"/>
                <w:sz w:val="24"/>
                <w:szCs w:val="24"/>
                <w:lang w:val="en-US"/>
              </w:rPr>
              <w:t xml:space="preserve"> </w:t>
            </w:r>
            <w:r w:rsidRPr="00DD2D0A">
              <w:rPr>
                <w:rFonts w:ascii="Times New Roman" w:eastAsia="Times New Roman" w:hAnsi="Times New Roman" w:cs="Times New Roman"/>
                <w:sz w:val="24"/>
                <w:szCs w:val="24"/>
                <w:lang w:val="ru-RU"/>
              </w:rPr>
              <w:t>тауып</w:t>
            </w:r>
            <w:r w:rsidRPr="00DD2D0A">
              <w:rPr>
                <w:rFonts w:ascii="Times New Roman" w:eastAsia="Times New Roman" w:hAnsi="Times New Roman" w:cs="Times New Roman"/>
                <w:sz w:val="24"/>
                <w:szCs w:val="24"/>
                <w:lang w:val="en-US"/>
              </w:rPr>
              <w:t xml:space="preserve">, </w:t>
            </w:r>
            <w:r w:rsidRPr="00DD2D0A">
              <w:rPr>
                <w:rFonts w:ascii="Times New Roman" w:eastAsia="Times New Roman" w:hAnsi="Times New Roman" w:cs="Times New Roman"/>
                <w:sz w:val="24"/>
                <w:szCs w:val="24"/>
                <w:lang w:val="ru-RU"/>
              </w:rPr>
              <w:t>оларға</w:t>
            </w:r>
            <w:r w:rsidRPr="00DD2D0A">
              <w:rPr>
                <w:rFonts w:ascii="Times New Roman" w:eastAsia="Times New Roman" w:hAnsi="Times New Roman" w:cs="Times New Roman"/>
                <w:sz w:val="24"/>
                <w:szCs w:val="24"/>
                <w:lang w:val="en-US"/>
              </w:rPr>
              <w:t xml:space="preserve"> </w:t>
            </w:r>
            <w:r w:rsidRPr="00DD2D0A">
              <w:rPr>
                <w:rFonts w:ascii="Times New Roman" w:eastAsia="Times New Roman" w:hAnsi="Times New Roman" w:cs="Times New Roman"/>
                <w:sz w:val="24"/>
                <w:szCs w:val="24"/>
                <w:lang w:val="ru-RU"/>
              </w:rPr>
              <w:t>қысқаша</w:t>
            </w:r>
            <w:r w:rsidRPr="00DD2D0A">
              <w:rPr>
                <w:rFonts w:ascii="Times New Roman" w:eastAsia="Times New Roman" w:hAnsi="Times New Roman" w:cs="Times New Roman"/>
                <w:sz w:val="24"/>
                <w:szCs w:val="24"/>
                <w:lang w:val="en-US"/>
              </w:rPr>
              <w:t xml:space="preserve"> </w:t>
            </w:r>
            <w:r w:rsidRPr="00DD2D0A">
              <w:rPr>
                <w:rFonts w:ascii="Times New Roman" w:eastAsia="Times New Roman" w:hAnsi="Times New Roman" w:cs="Times New Roman"/>
                <w:sz w:val="24"/>
                <w:szCs w:val="24"/>
                <w:lang w:val="ru-RU"/>
              </w:rPr>
              <w:t>шолу</w:t>
            </w:r>
            <w:r w:rsidRPr="00DD2D0A">
              <w:rPr>
                <w:rFonts w:ascii="Times New Roman" w:eastAsia="Times New Roman" w:hAnsi="Times New Roman" w:cs="Times New Roman"/>
                <w:sz w:val="24"/>
                <w:szCs w:val="24"/>
                <w:lang w:val="en-US"/>
              </w:rPr>
              <w:t xml:space="preserve"> </w:t>
            </w:r>
            <w:r w:rsidRPr="00DD2D0A">
              <w:rPr>
                <w:rFonts w:ascii="Times New Roman" w:eastAsia="Times New Roman" w:hAnsi="Times New Roman" w:cs="Times New Roman"/>
                <w:sz w:val="24"/>
                <w:szCs w:val="24"/>
                <w:lang w:val="ru-RU"/>
              </w:rPr>
              <w:t>жасау</w:t>
            </w:r>
            <w:r w:rsidRPr="00DD2D0A">
              <w:rPr>
                <w:rFonts w:ascii="Times New Roman" w:eastAsia="Times New Roman" w:hAnsi="Times New Roman" w:cs="Times New Roman"/>
                <w:sz w:val="24"/>
                <w:szCs w:val="24"/>
                <w:lang w:val="en-US"/>
              </w:rPr>
              <w:t>.</w:t>
            </w:r>
          </w:p>
        </w:tc>
      </w:tr>
      <w:tr w:rsidR="00BA29DB" w:rsidRPr="00EB325B" w:rsidTr="00DD2D0A">
        <w:trPr>
          <w:tblCellSpacing w:w="15" w:type="dxa"/>
        </w:trPr>
        <w:tc>
          <w:tcPr>
            <w:tcW w:w="518" w:type="dxa"/>
            <w:vMerge/>
            <w:vAlign w:val="center"/>
            <w:hideMark/>
          </w:tcPr>
          <w:p w:rsidR="00BA29DB" w:rsidRPr="00DD2D0A" w:rsidRDefault="00BA29DB" w:rsidP="00DD2D0A">
            <w:pPr>
              <w:spacing w:line="240" w:lineRule="auto"/>
              <w:jc w:val="both"/>
              <w:rPr>
                <w:rFonts w:ascii="Times New Roman" w:eastAsia="Times New Roman" w:hAnsi="Times New Roman" w:cs="Times New Roman"/>
                <w:sz w:val="24"/>
                <w:szCs w:val="24"/>
                <w:lang w:val="en-US"/>
              </w:rPr>
            </w:pPr>
          </w:p>
        </w:tc>
        <w:tc>
          <w:tcPr>
            <w:tcW w:w="0" w:type="auto"/>
            <w:vMerge/>
            <w:vAlign w:val="center"/>
            <w:hideMark/>
          </w:tcPr>
          <w:p w:rsidR="00BA29DB" w:rsidRPr="00DD2D0A" w:rsidRDefault="00BA29DB" w:rsidP="00B562DC">
            <w:pPr>
              <w:spacing w:line="240" w:lineRule="auto"/>
              <w:ind w:firstLine="98"/>
              <w:jc w:val="center"/>
              <w:rPr>
                <w:rFonts w:ascii="Times New Roman" w:eastAsia="Times New Roman" w:hAnsi="Times New Roman" w:cs="Times New Roman"/>
                <w:sz w:val="24"/>
                <w:szCs w:val="24"/>
                <w:lang w:val="en-US"/>
              </w:rPr>
            </w:pPr>
          </w:p>
        </w:tc>
        <w:tc>
          <w:tcPr>
            <w:tcW w:w="0" w:type="auto"/>
            <w:vAlign w:val="center"/>
            <w:hideMark/>
          </w:tcPr>
          <w:p w:rsidR="00BA29DB" w:rsidRPr="00DD2D0A" w:rsidRDefault="00BA29DB" w:rsidP="00DD2D0A">
            <w:pPr>
              <w:spacing w:line="240" w:lineRule="auto"/>
              <w:ind w:firstLine="86"/>
              <w:jc w:val="both"/>
              <w:rPr>
                <w:rFonts w:ascii="Times New Roman" w:eastAsia="Times New Roman" w:hAnsi="Times New Roman" w:cs="Times New Roman"/>
                <w:sz w:val="24"/>
                <w:szCs w:val="24"/>
                <w:lang w:val="ru-RU"/>
              </w:rPr>
            </w:pPr>
            <w:r w:rsidRPr="00DD2D0A">
              <w:rPr>
                <w:rFonts w:ascii="Times New Roman" w:eastAsia="Times New Roman" w:hAnsi="Times New Roman" w:cs="Times New Roman"/>
                <w:sz w:val="24"/>
                <w:szCs w:val="24"/>
                <w:lang w:val="ru-RU"/>
              </w:rPr>
              <w:t>Структура и синтез информации из обзора.</w:t>
            </w:r>
          </w:p>
        </w:tc>
        <w:tc>
          <w:tcPr>
            <w:tcW w:w="0" w:type="auto"/>
            <w:vAlign w:val="center"/>
            <w:hideMark/>
          </w:tcPr>
          <w:p w:rsidR="00BA29DB" w:rsidRPr="00DD2D0A" w:rsidRDefault="00BA29DB" w:rsidP="00B562DC">
            <w:pPr>
              <w:spacing w:line="240" w:lineRule="auto"/>
              <w:ind w:firstLine="41"/>
              <w:jc w:val="center"/>
              <w:rPr>
                <w:rFonts w:ascii="Times New Roman" w:eastAsia="Times New Roman" w:hAnsi="Times New Roman" w:cs="Times New Roman"/>
                <w:sz w:val="24"/>
                <w:szCs w:val="24"/>
                <w:lang w:val="en-US"/>
              </w:rPr>
            </w:pPr>
            <w:r w:rsidRPr="00DD2D0A">
              <w:rPr>
                <w:rFonts w:ascii="Times New Roman" w:eastAsia="Times New Roman" w:hAnsi="Times New Roman" w:cs="Times New Roman"/>
                <w:sz w:val="24"/>
                <w:szCs w:val="24"/>
                <w:lang w:val="en-US"/>
              </w:rPr>
              <w:t>4</w:t>
            </w:r>
          </w:p>
        </w:tc>
        <w:tc>
          <w:tcPr>
            <w:tcW w:w="0" w:type="auto"/>
            <w:vAlign w:val="center"/>
            <w:hideMark/>
          </w:tcPr>
          <w:p w:rsidR="00BA29DB" w:rsidRPr="00DD2D0A" w:rsidRDefault="00BA29DB" w:rsidP="00DD2D0A">
            <w:pPr>
              <w:spacing w:line="240" w:lineRule="auto"/>
              <w:ind w:firstLine="57"/>
              <w:jc w:val="both"/>
              <w:rPr>
                <w:rFonts w:ascii="Times New Roman" w:eastAsia="Times New Roman" w:hAnsi="Times New Roman" w:cs="Times New Roman"/>
                <w:sz w:val="24"/>
                <w:szCs w:val="24"/>
                <w:lang w:val="ru-RU"/>
              </w:rPr>
            </w:pPr>
            <w:r w:rsidRPr="00DD2D0A">
              <w:rPr>
                <w:rFonts w:ascii="Times New Roman" w:eastAsia="Times New Roman" w:hAnsi="Times New Roman" w:cs="Times New Roman"/>
                <w:sz w:val="24"/>
                <w:szCs w:val="24"/>
                <w:lang w:val="ru-RU"/>
              </w:rPr>
              <w:t>Молдашев: с. 45–50 (анализ и синтез литературы).</w:t>
            </w:r>
          </w:p>
        </w:tc>
        <w:tc>
          <w:tcPr>
            <w:tcW w:w="2077" w:type="dxa"/>
            <w:vMerge/>
            <w:vAlign w:val="center"/>
            <w:hideMark/>
          </w:tcPr>
          <w:p w:rsidR="00BA29DB" w:rsidRPr="00DD2D0A" w:rsidRDefault="00BA29DB" w:rsidP="00DD2D0A">
            <w:pPr>
              <w:spacing w:line="240" w:lineRule="auto"/>
              <w:ind w:firstLine="158"/>
              <w:jc w:val="both"/>
              <w:rPr>
                <w:rFonts w:ascii="Times New Roman" w:eastAsia="Times New Roman" w:hAnsi="Times New Roman" w:cs="Times New Roman"/>
                <w:sz w:val="24"/>
                <w:szCs w:val="24"/>
                <w:lang w:val="ru-RU"/>
              </w:rPr>
            </w:pPr>
          </w:p>
        </w:tc>
      </w:tr>
      <w:tr w:rsidR="00BA29DB" w:rsidRPr="00EB325B" w:rsidTr="00DD2D0A">
        <w:trPr>
          <w:tblCellSpacing w:w="15" w:type="dxa"/>
        </w:trPr>
        <w:tc>
          <w:tcPr>
            <w:tcW w:w="518" w:type="dxa"/>
            <w:vMerge w:val="restart"/>
            <w:vAlign w:val="center"/>
            <w:hideMark/>
          </w:tcPr>
          <w:p w:rsidR="00BA29DB" w:rsidRPr="00DD2D0A" w:rsidRDefault="00BA29DB" w:rsidP="00DD2D0A">
            <w:pPr>
              <w:spacing w:line="240" w:lineRule="auto"/>
              <w:jc w:val="both"/>
              <w:rPr>
                <w:rFonts w:ascii="Times New Roman" w:eastAsia="Times New Roman" w:hAnsi="Times New Roman" w:cs="Times New Roman"/>
                <w:sz w:val="24"/>
                <w:szCs w:val="24"/>
                <w:lang w:val="en-US"/>
              </w:rPr>
            </w:pPr>
            <w:r w:rsidRPr="00DD2D0A">
              <w:rPr>
                <w:rFonts w:ascii="Times New Roman" w:eastAsia="Times New Roman" w:hAnsi="Times New Roman" w:cs="Times New Roman"/>
                <w:sz w:val="24"/>
                <w:szCs w:val="24"/>
                <w:lang w:val="en-US"/>
              </w:rPr>
              <w:t>4</w:t>
            </w:r>
          </w:p>
        </w:tc>
        <w:tc>
          <w:tcPr>
            <w:tcW w:w="0" w:type="auto"/>
            <w:vMerge w:val="restart"/>
            <w:vAlign w:val="center"/>
            <w:hideMark/>
          </w:tcPr>
          <w:p w:rsidR="00BA29DB" w:rsidRPr="00DD2D0A" w:rsidRDefault="00BA29DB" w:rsidP="00B562DC">
            <w:pPr>
              <w:spacing w:line="240" w:lineRule="auto"/>
              <w:ind w:firstLine="98"/>
              <w:jc w:val="center"/>
              <w:rPr>
                <w:rFonts w:ascii="Times New Roman" w:eastAsia="Times New Roman" w:hAnsi="Times New Roman" w:cs="Times New Roman"/>
                <w:sz w:val="24"/>
                <w:szCs w:val="24"/>
                <w:lang w:val="en-US"/>
              </w:rPr>
            </w:pPr>
            <w:r w:rsidRPr="00DD2D0A">
              <w:rPr>
                <w:rFonts w:ascii="Times New Roman" w:eastAsia="Times New Roman" w:hAnsi="Times New Roman" w:cs="Times New Roman"/>
                <w:sz w:val="24"/>
                <w:szCs w:val="24"/>
                <w:lang w:val="kk-KZ"/>
              </w:rPr>
              <w:t>Зерттеу әдістері</w:t>
            </w:r>
          </w:p>
        </w:tc>
        <w:tc>
          <w:tcPr>
            <w:tcW w:w="0" w:type="auto"/>
            <w:vAlign w:val="center"/>
            <w:hideMark/>
          </w:tcPr>
          <w:p w:rsidR="00BA29DB" w:rsidRPr="00DD2D0A" w:rsidRDefault="00BA29DB" w:rsidP="00DD2D0A">
            <w:pPr>
              <w:spacing w:line="240" w:lineRule="auto"/>
              <w:ind w:firstLine="86"/>
              <w:jc w:val="both"/>
              <w:rPr>
                <w:rFonts w:ascii="Times New Roman" w:eastAsia="Times New Roman" w:hAnsi="Times New Roman" w:cs="Times New Roman"/>
                <w:sz w:val="24"/>
                <w:szCs w:val="24"/>
                <w:lang w:val="ru-RU"/>
              </w:rPr>
            </w:pPr>
            <w:r w:rsidRPr="00DD2D0A">
              <w:rPr>
                <w:rFonts w:ascii="Times New Roman" w:eastAsia="Times New Roman" w:hAnsi="Times New Roman" w:cs="Times New Roman"/>
                <w:sz w:val="24"/>
                <w:szCs w:val="24"/>
                <w:lang w:val="ru-RU"/>
              </w:rPr>
              <w:t>Количественные методы: опросы и выборка.</w:t>
            </w:r>
          </w:p>
        </w:tc>
        <w:tc>
          <w:tcPr>
            <w:tcW w:w="0" w:type="auto"/>
            <w:vAlign w:val="center"/>
            <w:hideMark/>
          </w:tcPr>
          <w:p w:rsidR="00BA29DB" w:rsidRPr="00DD2D0A" w:rsidRDefault="00BA29DB" w:rsidP="00B562DC">
            <w:pPr>
              <w:spacing w:line="240" w:lineRule="auto"/>
              <w:ind w:firstLine="41"/>
              <w:jc w:val="center"/>
              <w:rPr>
                <w:rFonts w:ascii="Times New Roman" w:eastAsia="Times New Roman" w:hAnsi="Times New Roman" w:cs="Times New Roman"/>
                <w:sz w:val="24"/>
                <w:szCs w:val="24"/>
                <w:lang w:val="en-US"/>
              </w:rPr>
            </w:pPr>
            <w:r w:rsidRPr="00DD2D0A">
              <w:rPr>
                <w:rFonts w:ascii="Times New Roman" w:eastAsia="Times New Roman" w:hAnsi="Times New Roman" w:cs="Times New Roman"/>
                <w:sz w:val="24"/>
                <w:szCs w:val="24"/>
                <w:lang w:val="en-US"/>
              </w:rPr>
              <w:t>4</w:t>
            </w:r>
          </w:p>
        </w:tc>
        <w:tc>
          <w:tcPr>
            <w:tcW w:w="0" w:type="auto"/>
            <w:vAlign w:val="center"/>
            <w:hideMark/>
          </w:tcPr>
          <w:p w:rsidR="00BA29DB" w:rsidRPr="00DD2D0A" w:rsidRDefault="00BA29DB" w:rsidP="00DD2D0A">
            <w:pPr>
              <w:spacing w:line="240" w:lineRule="auto"/>
              <w:ind w:firstLine="57"/>
              <w:jc w:val="both"/>
              <w:rPr>
                <w:rFonts w:ascii="Times New Roman" w:eastAsia="Times New Roman" w:hAnsi="Times New Roman" w:cs="Times New Roman"/>
                <w:sz w:val="24"/>
                <w:szCs w:val="24"/>
                <w:lang w:val="ru-RU"/>
              </w:rPr>
            </w:pPr>
            <w:r w:rsidRPr="00DD2D0A">
              <w:rPr>
                <w:rFonts w:ascii="Times New Roman" w:eastAsia="Times New Roman" w:hAnsi="Times New Roman" w:cs="Times New Roman"/>
                <w:sz w:val="24"/>
                <w:szCs w:val="24"/>
                <w:lang w:val="ru-RU"/>
              </w:rPr>
              <w:t>Сагинтаева: глава 3, с. 78–90, Молдашев: с. 55–58.</w:t>
            </w:r>
          </w:p>
        </w:tc>
        <w:tc>
          <w:tcPr>
            <w:tcW w:w="2077" w:type="dxa"/>
            <w:vMerge w:val="restart"/>
            <w:vAlign w:val="center"/>
            <w:hideMark/>
          </w:tcPr>
          <w:p w:rsidR="00BA29DB" w:rsidRPr="00DD2D0A" w:rsidRDefault="00BA29DB" w:rsidP="00DD2D0A">
            <w:pPr>
              <w:spacing w:line="240" w:lineRule="auto"/>
              <w:ind w:firstLine="158"/>
              <w:jc w:val="both"/>
              <w:rPr>
                <w:rFonts w:ascii="Times New Roman" w:eastAsia="Times New Roman" w:hAnsi="Times New Roman" w:cs="Times New Roman"/>
                <w:sz w:val="24"/>
                <w:szCs w:val="24"/>
                <w:lang w:val="ru-RU"/>
              </w:rPr>
            </w:pPr>
            <w:r w:rsidRPr="00DD2D0A">
              <w:rPr>
                <w:rFonts w:ascii="Times New Roman" w:eastAsia="Times New Roman" w:hAnsi="Times New Roman" w:cs="Times New Roman"/>
                <w:sz w:val="24"/>
                <w:szCs w:val="24"/>
                <w:lang w:val="ru-RU"/>
              </w:rPr>
              <w:t>Зерттеу жобасы үшін сауалнаманың жобасын жасау.</w:t>
            </w:r>
          </w:p>
        </w:tc>
      </w:tr>
      <w:tr w:rsidR="00BA29DB" w:rsidRPr="00EB325B" w:rsidTr="00DD2D0A">
        <w:trPr>
          <w:tblCellSpacing w:w="15" w:type="dxa"/>
        </w:trPr>
        <w:tc>
          <w:tcPr>
            <w:tcW w:w="518" w:type="dxa"/>
            <w:vMerge/>
            <w:vAlign w:val="center"/>
            <w:hideMark/>
          </w:tcPr>
          <w:p w:rsidR="00BA29DB" w:rsidRPr="00DD2D0A" w:rsidRDefault="00BA29DB" w:rsidP="00DD2D0A">
            <w:pPr>
              <w:spacing w:line="240" w:lineRule="auto"/>
              <w:jc w:val="both"/>
              <w:rPr>
                <w:rFonts w:ascii="Times New Roman" w:eastAsia="Times New Roman" w:hAnsi="Times New Roman" w:cs="Times New Roman"/>
                <w:sz w:val="24"/>
                <w:szCs w:val="24"/>
                <w:lang w:val="ru-RU"/>
              </w:rPr>
            </w:pPr>
          </w:p>
        </w:tc>
        <w:tc>
          <w:tcPr>
            <w:tcW w:w="0" w:type="auto"/>
            <w:vMerge/>
            <w:vAlign w:val="center"/>
            <w:hideMark/>
          </w:tcPr>
          <w:p w:rsidR="00BA29DB" w:rsidRPr="00DD2D0A" w:rsidRDefault="00BA29DB" w:rsidP="00B562DC">
            <w:pPr>
              <w:spacing w:line="240" w:lineRule="auto"/>
              <w:ind w:firstLine="98"/>
              <w:jc w:val="center"/>
              <w:rPr>
                <w:rFonts w:ascii="Times New Roman" w:eastAsia="Times New Roman" w:hAnsi="Times New Roman" w:cs="Times New Roman"/>
                <w:sz w:val="24"/>
                <w:szCs w:val="24"/>
                <w:lang w:val="ru-RU"/>
              </w:rPr>
            </w:pPr>
          </w:p>
        </w:tc>
        <w:tc>
          <w:tcPr>
            <w:tcW w:w="0" w:type="auto"/>
            <w:vAlign w:val="center"/>
            <w:hideMark/>
          </w:tcPr>
          <w:p w:rsidR="00BA29DB" w:rsidRPr="00DD2D0A" w:rsidRDefault="00BA29DB" w:rsidP="00DD2D0A">
            <w:pPr>
              <w:spacing w:line="240" w:lineRule="auto"/>
              <w:ind w:firstLine="86"/>
              <w:jc w:val="both"/>
              <w:rPr>
                <w:rFonts w:ascii="Times New Roman" w:eastAsia="Times New Roman" w:hAnsi="Times New Roman" w:cs="Times New Roman"/>
                <w:sz w:val="24"/>
                <w:szCs w:val="24"/>
                <w:lang w:val="ru-RU"/>
              </w:rPr>
            </w:pPr>
            <w:r w:rsidRPr="00DD2D0A">
              <w:rPr>
                <w:rFonts w:ascii="Times New Roman" w:eastAsia="Times New Roman" w:hAnsi="Times New Roman" w:cs="Times New Roman"/>
                <w:sz w:val="24"/>
                <w:szCs w:val="24"/>
                <w:lang w:val="ru-RU"/>
              </w:rPr>
              <w:t>Качественные методы: интервью и кейс-стади.</w:t>
            </w:r>
          </w:p>
        </w:tc>
        <w:tc>
          <w:tcPr>
            <w:tcW w:w="0" w:type="auto"/>
            <w:vAlign w:val="center"/>
            <w:hideMark/>
          </w:tcPr>
          <w:p w:rsidR="00BA29DB" w:rsidRPr="00DD2D0A" w:rsidRDefault="00BA29DB" w:rsidP="00B562DC">
            <w:pPr>
              <w:spacing w:line="240" w:lineRule="auto"/>
              <w:ind w:firstLine="41"/>
              <w:jc w:val="center"/>
              <w:rPr>
                <w:rFonts w:ascii="Times New Roman" w:eastAsia="Times New Roman" w:hAnsi="Times New Roman" w:cs="Times New Roman"/>
                <w:sz w:val="24"/>
                <w:szCs w:val="24"/>
                <w:lang w:val="en-US"/>
              </w:rPr>
            </w:pPr>
            <w:r w:rsidRPr="00DD2D0A">
              <w:rPr>
                <w:rFonts w:ascii="Times New Roman" w:eastAsia="Times New Roman" w:hAnsi="Times New Roman" w:cs="Times New Roman"/>
                <w:sz w:val="24"/>
                <w:szCs w:val="24"/>
                <w:lang w:val="en-US"/>
              </w:rPr>
              <w:t>4</w:t>
            </w:r>
          </w:p>
        </w:tc>
        <w:tc>
          <w:tcPr>
            <w:tcW w:w="0" w:type="auto"/>
            <w:vAlign w:val="center"/>
            <w:hideMark/>
          </w:tcPr>
          <w:p w:rsidR="00BA29DB" w:rsidRPr="00DD2D0A" w:rsidRDefault="00BA29DB" w:rsidP="00DD2D0A">
            <w:pPr>
              <w:spacing w:line="240" w:lineRule="auto"/>
              <w:ind w:firstLine="57"/>
              <w:jc w:val="both"/>
              <w:rPr>
                <w:rFonts w:ascii="Times New Roman" w:eastAsia="Times New Roman" w:hAnsi="Times New Roman" w:cs="Times New Roman"/>
                <w:sz w:val="24"/>
                <w:szCs w:val="24"/>
                <w:lang w:val="ru-RU"/>
              </w:rPr>
            </w:pPr>
            <w:r w:rsidRPr="00DD2D0A">
              <w:rPr>
                <w:rFonts w:ascii="Times New Roman" w:eastAsia="Times New Roman" w:hAnsi="Times New Roman" w:cs="Times New Roman"/>
                <w:sz w:val="24"/>
                <w:szCs w:val="24"/>
                <w:lang w:val="ru-RU"/>
              </w:rPr>
              <w:t>Сагинтаева: глава 6, с. 126–130, Молдашев: с. 60–65.</w:t>
            </w:r>
          </w:p>
        </w:tc>
        <w:tc>
          <w:tcPr>
            <w:tcW w:w="2077" w:type="dxa"/>
            <w:vMerge/>
            <w:vAlign w:val="center"/>
            <w:hideMark/>
          </w:tcPr>
          <w:p w:rsidR="00BA29DB" w:rsidRPr="00DD2D0A" w:rsidRDefault="00BA29DB" w:rsidP="00DD2D0A">
            <w:pPr>
              <w:spacing w:line="240" w:lineRule="auto"/>
              <w:ind w:firstLine="158"/>
              <w:jc w:val="both"/>
              <w:rPr>
                <w:rFonts w:ascii="Times New Roman" w:eastAsia="Times New Roman" w:hAnsi="Times New Roman" w:cs="Times New Roman"/>
                <w:sz w:val="24"/>
                <w:szCs w:val="24"/>
                <w:lang w:val="ru-RU"/>
              </w:rPr>
            </w:pPr>
          </w:p>
        </w:tc>
      </w:tr>
      <w:tr w:rsidR="00DD2D0A" w:rsidRPr="00EB325B" w:rsidTr="00DD2D0A">
        <w:trPr>
          <w:tblCellSpacing w:w="15" w:type="dxa"/>
        </w:trPr>
        <w:tc>
          <w:tcPr>
            <w:tcW w:w="518" w:type="dxa"/>
            <w:vAlign w:val="center"/>
            <w:hideMark/>
          </w:tcPr>
          <w:p w:rsidR="00997748" w:rsidRPr="00DD2D0A" w:rsidRDefault="00997748" w:rsidP="00BA29DB">
            <w:pPr>
              <w:spacing w:line="240" w:lineRule="auto"/>
              <w:jc w:val="center"/>
              <w:rPr>
                <w:rFonts w:ascii="Times New Roman" w:eastAsia="Times New Roman" w:hAnsi="Times New Roman" w:cs="Times New Roman"/>
                <w:sz w:val="24"/>
                <w:szCs w:val="24"/>
                <w:lang w:val="en-US"/>
              </w:rPr>
            </w:pPr>
            <w:r w:rsidRPr="00DD2D0A">
              <w:rPr>
                <w:rFonts w:ascii="Times New Roman" w:eastAsia="Times New Roman" w:hAnsi="Times New Roman" w:cs="Times New Roman"/>
                <w:sz w:val="24"/>
                <w:szCs w:val="24"/>
                <w:lang w:val="en-US"/>
              </w:rPr>
              <w:t>5</w:t>
            </w:r>
          </w:p>
        </w:tc>
        <w:tc>
          <w:tcPr>
            <w:tcW w:w="0" w:type="auto"/>
            <w:vAlign w:val="center"/>
            <w:hideMark/>
          </w:tcPr>
          <w:p w:rsidR="00997748" w:rsidRPr="00DD2D0A" w:rsidRDefault="00232F32" w:rsidP="00B562DC">
            <w:pPr>
              <w:spacing w:line="240" w:lineRule="auto"/>
              <w:ind w:firstLine="98"/>
              <w:jc w:val="center"/>
              <w:rPr>
                <w:rFonts w:ascii="Times New Roman" w:eastAsia="Times New Roman" w:hAnsi="Times New Roman" w:cs="Times New Roman"/>
                <w:sz w:val="24"/>
                <w:szCs w:val="24"/>
                <w:lang w:val="en-US"/>
              </w:rPr>
            </w:pPr>
            <w:r w:rsidRPr="00DD2D0A">
              <w:rPr>
                <w:rFonts w:ascii="Times New Roman" w:eastAsia="Times New Roman" w:hAnsi="Times New Roman" w:cs="Times New Roman"/>
                <w:sz w:val="24"/>
                <w:szCs w:val="24"/>
                <w:lang w:val="kk-KZ"/>
              </w:rPr>
              <w:t>Деректерді жинау және тапсырма</w:t>
            </w:r>
          </w:p>
        </w:tc>
        <w:tc>
          <w:tcPr>
            <w:tcW w:w="0" w:type="auto"/>
            <w:vAlign w:val="center"/>
            <w:hideMark/>
          </w:tcPr>
          <w:p w:rsidR="00997748" w:rsidRPr="00DD2D0A" w:rsidRDefault="00997748" w:rsidP="00DD2D0A">
            <w:pPr>
              <w:spacing w:line="240" w:lineRule="auto"/>
              <w:ind w:firstLine="86"/>
              <w:jc w:val="both"/>
              <w:rPr>
                <w:rFonts w:ascii="Times New Roman" w:eastAsia="Times New Roman" w:hAnsi="Times New Roman" w:cs="Times New Roman"/>
                <w:sz w:val="24"/>
                <w:szCs w:val="24"/>
                <w:lang w:val="ru-RU"/>
              </w:rPr>
            </w:pPr>
            <w:r w:rsidRPr="00DD2D0A">
              <w:rPr>
                <w:rFonts w:ascii="Times New Roman" w:eastAsia="Times New Roman" w:hAnsi="Times New Roman" w:cs="Times New Roman"/>
                <w:sz w:val="24"/>
                <w:szCs w:val="24"/>
                <w:lang w:val="ru-RU"/>
              </w:rPr>
              <w:t>Принципы и этапы сбора данных.</w:t>
            </w:r>
          </w:p>
        </w:tc>
        <w:tc>
          <w:tcPr>
            <w:tcW w:w="0" w:type="auto"/>
            <w:vAlign w:val="center"/>
            <w:hideMark/>
          </w:tcPr>
          <w:p w:rsidR="00997748" w:rsidRPr="00DD2D0A" w:rsidRDefault="00997748" w:rsidP="00B562DC">
            <w:pPr>
              <w:spacing w:line="240" w:lineRule="auto"/>
              <w:ind w:firstLine="41"/>
              <w:jc w:val="center"/>
              <w:rPr>
                <w:rFonts w:ascii="Times New Roman" w:eastAsia="Times New Roman" w:hAnsi="Times New Roman" w:cs="Times New Roman"/>
                <w:sz w:val="24"/>
                <w:szCs w:val="24"/>
                <w:lang w:val="en-US"/>
              </w:rPr>
            </w:pPr>
            <w:r w:rsidRPr="00DD2D0A">
              <w:rPr>
                <w:rFonts w:ascii="Times New Roman" w:eastAsia="Times New Roman" w:hAnsi="Times New Roman" w:cs="Times New Roman"/>
                <w:sz w:val="24"/>
                <w:szCs w:val="24"/>
                <w:lang w:val="en-US"/>
              </w:rPr>
              <w:t>4</w:t>
            </w:r>
          </w:p>
        </w:tc>
        <w:tc>
          <w:tcPr>
            <w:tcW w:w="0" w:type="auto"/>
            <w:vAlign w:val="center"/>
            <w:hideMark/>
          </w:tcPr>
          <w:p w:rsidR="00997748" w:rsidRPr="00DD2D0A" w:rsidRDefault="00997748" w:rsidP="00DD2D0A">
            <w:pPr>
              <w:spacing w:line="240" w:lineRule="auto"/>
              <w:ind w:firstLine="57"/>
              <w:jc w:val="both"/>
              <w:rPr>
                <w:rFonts w:ascii="Times New Roman" w:eastAsia="Times New Roman" w:hAnsi="Times New Roman" w:cs="Times New Roman"/>
                <w:sz w:val="24"/>
                <w:szCs w:val="24"/>
                <w:lang w:val="ru-RU"/>
              </w:rPr>
            </w:pPr>
            <w:r w:rsidRPr="00DD2D0A">
              <w:rPr>
                <w:rFonts w:ascii="Times New Roman" w:eastAsia="Times New Roman" w:hAnsi="Times New Roman" w:cs="Times New Roman"/>
                <w:sz w:val="24"/>
                <w:szCs w:val="24"/>
                <w:lang w:val="ru-RU"/>
              </w:rPr>
              <w:t>Молдашев: с. 75–80, Сагинтаева: глава 8, с. 186–190.</w:t>
            </w:r>
          </w:p>
        </w:tc>
        <w:tc>
          <w:tcPr>
            <w:tcW w:w="2077" w:type="dxa"/>
            <w:vMerge w:val="restart"/>
            <w:vAlign w:val="center"/>
            <w:hideMark/>
          </w:tcPr>
          <w:p w:rsidR="00997748" w:rsidRPr="00DD2D0A" w:rsidRDefault="005203CD" w:rsidP="00DD2D0A">
            <w:pPr>
              <w:spacing w:line="240" w:lineRule="auto"/>
              <w:ind w:firstLine="158"/>
              <w:jc w:val="both"/>
              <w:rPr>
                <w:rFonts w:ascii="Times New Roman" w:eastAsia="Times New Roman" w:hAnsi="Times New Roman" w:cs="Times New Roman"/>
                <w:sz w:val="24"/>
                <w:szCs w:val="24"/>
                <w:lang w:val="ru-RU"/>
              </w:rPr>
            </w:pPr>
            <w:r w:rsidRPr="00DD2D0A">
              <w:rPr>
                <w:rFonts w:ascii="Times New Roman" w:eastAsia="Times New Roman" w:hAnsi="Times New Roman" w:cs="Times New Roman"/>
                <w:sz w:val="24"/>
                <w:szCs w:val="24"/>
                <w:lang w:val="ru-RU"/>
              </w:rPr>
              <w:t>Деректерді жинау жоспарын іріктеу мен әдістерді қоса отырып жасау.</w:t>
            </w:r>
          </w:p>
        </w:tc>
      </w:tr>
      <w:tr w:rsidR="00DD2D0A" w:rsidRPr="00993196" w:rsidTr="00DD2D0A">
        <w:trPr>
          <w:tblCellSpacing w:w="15" w:type="dxa"/>
        </w:trPr>
        <w:tc>
          <w:tcPr>
            <w:tcW w:w="518" w:type="dxa"/>
            <w:vAlign w:val="center"/>
            <w:hideMark/>
          </w:tcPr>
          <w:p w:rsidR="00997748" w:rsidRPr="00DD2D0A" w:rsidRDefault="00997748" w:rsidP="00DD2D0A">
            <w:pPr>
              <w:spacing w:line="240" w:lineRule="auto"/>
              <w:jc w:val="both"/>
              <w:rPr>
                <w:rFonts w:ascii="Times New Roman" w:eastAsia="Times New Roman" w:hAnsi="Times New Roman" w:cs="Times New Roman"/>
                <w:sz w:val="24"/>
                <w:szCs w:val="24"/>
                <w:lang w:val="ru-RU"/>
              </w:rPr>
            </w:pPr>
          </w:p>
        </w:tc>
        <w:tc>
          <w:tcPr>
            <w:tcW w:w="0" w:type="auto"/>
            <w:vAlign w:val="center"/>
            <w:hideMark/>
          </w:tcPr>
          <w:p w:rsidR="00997748" w:rsidRPr="00DD2D0A" w:rsidRDefault="00997748" w:rsidP="00B562DC">
            <w:pPr>
              <w:spacing w:line="240" w:lineRule="auto"/>
              <w:ind w:firstLine="98"/>
              <w:jc w:val="center"/>
              <w:rPr>
                <w:rFonts w:ascii="Times New Roman" w:eastAsia="Times New Roman" w:hAnsi="Times New Roman" w:cs="Times New Roman"/>
                <w:sz w:val="24"/>
                <w:szCs w:val="24"/>
                <w:lang w:val="ru-RU"/>
              </w:rPr>
            </w:pPr>
          </w:p>
        </w:tc>
        <w:tc>
          <w:tcPr>
            <w:tcW w:w="0" w:type="auto"/>
            <w:vAlign w:val="center"/>
            <w:hideMark/>
          </w:tcPr>
          <w:p w:rsidR="00997748" w:rsidRPr="00DD2D0A" w:rsidRDefault="00997748" w:rsidP="00DD2D0A">
            <w:pPr>
              <w:spacing w:line="240" w:lineRule="auto"/>
              <w:ind w:firstLine="86"/>
              <w:jc w:val="both"/>
              <w:rPr>
                <w:rFonts w:ascii="Times New Roman" w:eastAsia="Times New Roman" w:hAnsi="Times New Roman" w:cs="Times New Roman"/>
                <w:sz w:val="24"/>
                <w:szCs w:val="24"/>
                <w:lang w:val="en-US"/>
              </w:rPr>
            </w:pPr>
            <w:r w:rsidRPr="00DD2D0A">
              <w:rPr>
                <w:rFonts w:ascii="Times New Roman" w:eastAsia="Times New Roman" w:hAnsi="Times New Roman" w:cs="Times New Roman"/>
                <w:sz w:val="24"/>
                <w:szCs w:val="24"/>
                <w:lang w:val="en-US"/>
              </w:rPr>
              <w:t>Выдача задания "Проект исследования".</w:t>
            </w:r>
          </w:p>
        </w:tc>
        <w:tc>
          <w:tcPr>
            <w:tcW w:w="0" w:type="auto"/>
            <w:vAlign w:val="center"/>
            <w:hideMark/>
          </w:tcPr>
          <w:p w:rsidR="00997748" w:rsidRPr="00DD2D0A" w:rsidRDefault="00997748" w:rsidP="00B562DC">
            <w:pPr>
              <w:spacing w:line="240" w:lineRule="auto"/>
              <w:ind w:firstLine="41"/>
              <w:jc w:val="center"/>
              <w:rPr>
                <w:rFonts w:ascii="Times New Roman" w:eastAsia="Times New Roman" w:hAnsi="Times New Roman" w:cs="Times New Roman"/>
                <w:sz w:val="24"/>
                <w:szCs w:val="24"/>
                <w:lang w:val="en-US"/>
              </w:rPr>
            </w:pPr>
            <w:r w:rsidRPr="00DD2D0A">
              <w:rPr>
                <w:rFonts w:ascii="Times New Roman" w:eastAsia="Times New Roman" w:hAnsi="Times New Roman" w:cs="Times New Roman"/>
                <w:sz w:val="24"/>
                <w:szCs w:val="24"/>
                <w:lang w:val="en-US"/>
              </w:rPr>
              <w:t>4</w:t>
            </w:r>
          </w:p>
        </w:tc>
        <w:tc>
          <w:tcPr>
            <w:tcW w:w="0" w:type="auto"/>
            <w:vAlign w:val="center"/>
            <w:hideMark/>
          </w:tcPr>
          <w:p w:rsidR="00997748" w:rsidRPr="00DD2D0A" w:rsidRDefault="00997748" w:rsidP="00DD2D0A">
            <w:pPr>
              <w:spacing w:line="240" w:lineRule="auto"/>
              <w:ind w:firstLine="57"/>
              <w:jc w:val="both"/>
              <w:rPr>
                <w:rFonts w:ascii="Times New Roman" w:eastAsia="Times New Roman" w:hAnsi="Times New Roman" w:cs="Times New Roman"/>
                <w:sz w:val="24"/>
                <w:szCs w:val="24"/>
                <w:lang w:val="en-US"/>
              </w:rPr>
            </w:pPr>
            <w:r w:rsidRPr="00DD2D0A">
              <w:rPr>
                <w:rFonts w:ascii="Times New Roman" w:eastAsia="Times New Roman" w:hAnsi="Times New Roman" w:cs="Times New Roman"/>
                <w:sz w:val="24"/>
                <w:szCs w:val="24"/>
                <w:lang w:val="en-US"/>
              </w:rPr>
              <w:t>Сагинтаева: глава 5, с. 114–120.</w:t>
            </w:r>
          </w:p>
        </w:tc>
        <w:tc>
          <w:tcPr>
            <w:tcW w:w="2077" w:type="dxa"/>
            <w:vMerge/>
            <w:vAlign w:val="center"/>
            <w:hideMark/>
          </w:tcPr>
          <w:p w:rsidR="00997748" w:rsidRPr="00DD2D0A" w:rsidRDefault="00997748" w:rsidP="00DD2D0A">
            <w:pPr>
              <w:spacing w:line="240" w:lineRule="auto"/>
              <w:ind w:firstLine="158"/>
              <w:jc w:val="both"/>
              <w:rPr>
                <w:rFonts w:ascii="Times New Roman" w:eastAsia="Times New Roman" w:hAnsi="Times New Roman" w:cs="Times New Roman"/>
                <w:sz w:val="24"/>
                <w:szCs w:val="24"/>
                <w:lang w:val="ru-RU"/>
              </w:rPr>
            </w:pPr>
          </w:p>
        </w:tc>
      </w:tr>
      <w:tr w:rsidR="00BA29DB" w:rsidRPr="00EB325B" w:rsidTr="00DD2D0A">
        <w:trPr>
          <w:tblCellSpacing w:w="15" w:type="dxa"/>
        </w:trPr>
        <w:tc>
          <w:tcPr>
            <w:tcW w:w="518" w:type="dxa"/>
            <w:vMerge w:val="restart"/>
            <w:vAlign w:val="center"/>
            <w:hideMark/>
          </w:tcPr>
          <w:p w:rsidR="00BA29DB" w:rsidRPr="00DD2D0A" w:rsidRDefault="00BA29DB" w:rsidP="00BA29DB">
            <w:pPr>
              <w:spacing w:line="240" w:lineRule="auto"/>
              <w:jc w:val="center"/>
              <w:rPr>
                <w:rFonts w:ascii="Times New Roman" w:eastAsia="Times New Roman" w:hAnsi="Times New Roman" w:cs="Times New Roman"/>
                <w:sz w:val="24"/>
                <w:szCs w:val="24"/>
                <w:lang w:val="en-US"/>
              </w:rPr>
            </w:pPr>
            <w:r w:rsidRPr="00DD2D0A">
              <w:rPr>
                <w:rFonts w:ascii="Times New Roman" w:eastAsia="Times New Roman" w:hAnsi="Times New Roman" w:cs="Times New Roman"/>
                <w:sz w:val="24"/>
                <w:szCs w:val="24"/>
                <w:lang w:val="en-US"/>
              </w:rPr>
              <w:t>6</w:t>
            </w:r>
          </w:p>
        </w:tc>
        <w:tc>
          <w:tcPr>
            <w:tcW w:w="0" w:type="auto"/>
            <w:vMerge w:val="restart"/>
            <w:vAlign w:val="center"/>
            <w:hideMark/>
          </w:tcPr>
          <w:p w:rsidR="00BA29DB" w:rsidRPr="00DD2D0A" w:rsidRDefault="00BA29DB" w:rsidP="00B562DC">
            <w:pPr>
              <w:spacing w:line="240" w:lineRule="auto"/>
              <w:ind w:firstLine="98"/>
              <w:jc w:val="center"/>
              <w:rPr>
                <w:rFonts w:ascii="Times New Roman" w:eastAsia="Times New Roman" w:hAnsi="Times New Roman" w:cs="Times New Roman"/>
                <w:sz w:val="24"/>
                <w:szCs w:val="24"/>
                <w:lang w:val="en-US"/>
              </w:rPr>
            </w:pPr>
            <w:r w:rsidRPr="00DD2D0A">
              <w:rPr>
                <w:rFonts w:ascii="Times New Roman" w:eastAsia="Times New Roman" w:hAnsi="Times New Roman" w:cs="Times New Roman"/>
                <w:sz w:val="24"/>
                <w:szCs w:val="24"/>
                <w:lang w:val="kk-KZ"/>
              </w:rPr>
              <w:t>Деректерді талдау</w:t>
            </w:r>
          </w:p>
        </w:tc>
        <w:tc>
          <w:tcPr>
            <w:tcW w:w="0" w:type="auto"/>
            <w:vAlign w:val="center"/>
            <w:hideMark/>
          </w:tcPr>
          <w:p w:rsidR="00BA29DB" w:rsidRPr="00DD2D0A" w:rsidRDefault="00BA29DB" w:rsidP="00DD2D0A">
            <w:pPr>
              <w:spacing w:line="240" w:lineRule="auto"/>
              <w:ind w:firstLine="86"/>
              <w:jc w:val="both"/>
              <w:rPr>
                <w:rFonts w:ascii="Times New Roman" w:eastAsia="Times New Roman" w:hAnsi="Times New Roman" w:cs="Times New Roman"/>
                <w:sz w:val="24"/>
                <w:szCs w:val="24"/>
                <w:lang w:val="ru-RU"/>
              </w:rPr>
            </w:pPr>
            <w:r w:rsidRPr="00DD2D0A">
              <w:rPr>
                <w:rFonts w:ascii="Times New Roman" w:eastAsia="Times New Roman" w:hAnsi="Times New Roman" w:cs="Times New Roman"/>
                <w:sz w:val="24"/>
                <w:szCs w:val="24"/>
                <w:lang w:val="ru-RU"/>
              </w:rPr>
              <w:t>Методы анализа данных: количественные и качественные.</w:t>
            </w:r>
          </w:p>
        </w:tc>
        <w:tc>
          <w:tcPr>
            <w:tcW w:w="0" w:type="auto"/>
            <w:vAlign w:val="center"/>
            <w:hideMark/>
          </w:tcPr>
          <w:p w:rsidR="00BA29DB" w:rsidRPr="00DD2D0A" w:rsidRDefault="00BA29DB" w:rsidP="00B562DC">
            <w:pPr>
              <w:spacing w:line="240" w:lineRule="auto"/>
              <w:ind w:firstLine="41"/>
              <w:jc w:val="center"/>
              <w:rPr>
                <w:rFonts w:ascii="Times New Roman" w:eastAsia="Times New Roman" w:hAnsi="Times New Roman" w:cs="Times New Roman"/>
                <w:sz w:val="24"/>
                <w:szCs w:val="24"/>
                <w:lang w:val="en-US"/>
              </w:rPr>
            </w:pPr>
            <w:r w:rsidRPr="00DD2D0A">
              <w:rPr>
                <w:rFonts w:ascii="Times New Roman" w:eastAsia="Times New Roman" w:hAnsi="Times New Roman" w:cs="Times New Roman"/>
                <w:sz w:val="24"/>
                <w:szCs w:val="24"/>
                <w:lang w:val="en-US"/>
              </w:rPr>
              <w:t>4</w:t>
            </w:r>
          </w:p>
        </w:tc>
        <w:tc>
          <w:tcPr>
            <w:tcW w:w="0" w:type="auto"/>
            <w:vAlign w:val="center"/>
            <w:hideMark/>
          </w:tcPr>
          <w:p w:rsidR="00BA29DB" w:rsidRPr="00DD2D0A" w:rsidRDefault="00BA29DB" w:rsidP="00DD2D0A">
            <w:pPr>
              <w:spacing w:line="240" w:lineRule="auto"/>
              <w:ind w:firstLine="57"/>
              <w:jc w:val="both"/>
              <w:rPr>
                <w:rFonts w:ascii="Times New Roman" w:eastAsia="Times New Roman" w:hAnsi="Times New Roman" w:cs="Times New Roman"/>
                <w:sz w:val="24"/>
                <w:szCs w:val="24"/>
                <w:lang w:val="ru-RU"/>
              </w:rPr>
            </w:pPr>
            <w:r w:rsidRPr="00DD2D0A">
              <w:rPr>
                <w:rFonts w:ascii="Times New Roman" w:eastAsia="Times New Roman" w:hAnsi="Times New Roman" w:cs="Times New Roman"/>
                <w:sz w:val="24"/>
                <w:szCs w:val="24"/>
                <w:lang w:val="ru-RU"/>
              </w:rPr>
              <w:t>Молдашев: с. 85–90, Сагинтаева: глава 9, с. 205–210.</w:t>
            </w:r>
          </w:p>
        </w:tc>
        <w:tc>
          <w:tcPr>
            <w:tcW w:w="2077" w:type="dxa"/>
            <w:vMerge w:val="restart"/>
            <w:vAlign w:val="center"/>
            <w:hideMark/>
          </w:tcPr>
          <w:p w:rsidR="00BA29DB" w:rsidRPr="00DD2D0A" w:rsidRDefault="00BA29DB" w:rsidP="00DD2D0A">
            <w:pPr>
              <w:spacing w:line="240" w:lineRule="auto"/>
              <w:ind w:firstLine="158"/>
              <w:jc w:val="both"/>
              <w:rPr>
                <w:rFonts w:ascii="Times New Roman" w:eastAsia="Times New Roman" w:hAnsi="Times New Roman" w:cs="Times New Roman"/>
                <w:sz w:val="24"/>
                <w:szCs w:val="24"/>
                <w:lang w:val="ru-RU"/>
              </w:rPr>
            </w:pPr>
            <w:r w:rsidRPr="00DD2D0A">
              <w:rPr>
                <w:rFonts w:ascii="Times New Roman" w:eastAsia="Times New Roman" w:hAnsi="Times New Roman" w:cs="Times New Roman"/>
                <w:sz w:val="24"/>
                <w:szCs w:val="24"/>
                <w:lang w:val="ru-RU"/>
              </w:rPr>
              <w:t>Описать предполагаемые методы анализа данных для проекта исследования.</w:t>
            </w:r>
          </w:p>
        </w:tc>
      </w:tr>
      <w:tr w:rsidR="00BA29DB" w:rsidRPr="00993196" w:rsidTr="00DD2D0A">
        <w:trPr>
          <w:tblCellSpacing w:w="15" w:type="dxa"/>
        </w:trPr>
        <w:tc>
          <w:tcPr>
            <w:tcW w:w="518" w:type="dxa"/>
            <w:vMerge/>
            <w:vAlign w:val="center"/>
            <w:hideMark/>
          </w:tcPr>
          <w:p w:rsidR="00BA29DB" w:rsidRPr="00DD2D0A" w:rsidRDefault="00BA29DB" w:rsidP="00DD2D0A">
            <w:pPr>
              <w:spacing w:line="240" w:lineRule="auto"/>
              <w:jc w:val="both"/>
              <w:rPr>
                <w:rFonts w:ascii="Times New Roman" w:eastAsia="Times New Roman" w:hAnsi="Times New Roman" w:cs="Times New Roman"/>
                <w:sz w:val="24"/>
                <w:szCs w:val="24"/>
                <w:lang w:val="ru-RU"/>
              </w:rPr>
            </w:pPr>
          </w:p>
        </w:tc>
        <w:tc>
          <w:tcPr>
            <w:tcW w:w="0" w:type="auto"/>
            <w:vMerge/>
            <w:vAlign w:val="center"/>
            <w:hideMark/>
          </w:tcPr>
          <w:p w:rsidR="00BA29DB" w:rsidRPr="00DD2D0A" w:rsidRDefault="00BA29DB" w:rsidP="00B562DC">
            <w:pPr>
              <w:spacing w:line="240" w:lineRule="auto"/>
              <w:ind w:firstLine="98"/>
              <w:jc w:val="center"/>
              <w:rPr>
                <w:rFonts w:ascii="Times New Roman" w:eastAsia="Times New Roman" w:hAnsi="Times New Roman" w:cs="Times New Roman"/>
                <w:sz w:val="24"/>
                <w:szCs w:val="24"/>
                <w:lang w:val="ru-RU"/>
              </w:rPr>
            </w:pPr>
          </w:p>
        </w:tc>
        <w:tc>
          <w:tcPr>
            <w:tcW w:w="0" w:type="auto"/>
            <w:vAlign w:val="center"/>
            <w:hideMark/>
          </w:tcPr>
          <w:p w:rsidR="00BA29DB" w:rsidRPr="00DD2D0A" w:rsidRDefault="00BA29DB" w:rsidP="00DD2D0A">
            <w:pPr>
              <w:spacing w:line="240" w:lineRule="auto"/>
              <w:ind w:firstLine="86"/>
              <w:jc w:val="both"/>
              <w:rPr>
                <w:rFonts w:ascii="Times New Roman" w:eastAsia="Times New Roman" w:hAnsi="Times New Roman" w:cs="Times New Roman"/>
                <w:sz w:val="24"/>
                <w:szCs w:val="24"/>
                <w:lang w:val="en-US"/>
              </w:rPr>
            </w:pPr>
            <w:r w:rsidRPr="00DD2D0A">
              <w:rPr>
                <w:rFonts w:ascii="Times New Roman" w:eastAsia="Times New Roman" w:hAnsi="Times New Roman" w:cs="Times New Roman"/>
                <w:sz w:val="24"/>
                <w:szCs w:val="24"/>
                <w:lang w:val="en-US"/>
              </w:rPr>
              <w:t>Интерпретация результатов исследования.</w:t>
            </w:r>
          </w:p>
        </w:tc>
        <w:tc>
          <w:tcPr>
            <w:tcW w:w="0" w:type="auto"/>
            <w:vAlign w:val="center"/>
            <w:hideMark/>
          </w:tcPr>
          <w:p w:rsidR="00BA29DB" w:rsidRPr="00DD2D0A" w:rsidRDefault="00BA29DB" w:rsidP="00B562DC">
            <w:pPr>
              <w:spacing w:line="240" w:lineRule="auto"/>
              <w:ind w:firstLine="41"/>
              <w:jc w:val="center"/>
              <w:rPr>
                <w:rFonts w:ascii="Times New Roman" w:eastAsia="Times New Roman" w:hAnsi="Times New Roman" w:cs="Times New Roman"/>
                <w:sz w:val="24"/>
                <w:szCs w:val="24"/>
                <w:lang w:val="en-US"/>
              </w:rPr>
            </w:pPr>
            <w:r w:rsidRPr="00DD2D0A">
              <w:rPr>
                <w:rFonts w:ascii="Times New Roman" w:eastAsia="Times New Roman" w:hAnsi="Times New Roman" w:cs="Times New Roman"/>
                <w:sz w:val="24"/>
                <w:szCs w:val="24"/>
                <w:lang w:val="en-US"/>
              </w:rPr>
              <w:t>4</w:t>
            </w:r>
          </w:p>
        </w:tc>
        <w:tc>
          <w:tcPr>
            <w:tcW w:w="0" w:type="auto"/>
            <w:vAlign w:val="center"/>
            <w:hideMark/>
          </w:tcPr>
          <w:p w:rsidR="00BA29DB" w:rsidRPr="00DD2D0A" w:rsidRDefault="00BA29DB" w:rsidP="00DD2D0A">
            <w:pPr>
              <w:spacing w:line="240" w:lineRule="auto"/>
              <w:ind w:firstLine="57"/>
              <w:jc w:val="both"/>
              <w:rPr>
                <w:rFonts w:ascii="Times New Roman" w:eastAsia="Times New Roman" w:hAnsi="Times New Roman" w:cs="Times New Roman"/>
                <w:sz w:val="24"/>
                <w:szCs w:val="24"/>
                <w:lang w:val="en-US"/>
              </w:rPr>
            </w:pPr>
            <w:r w:rsidRPr="00DD2D0A">
              <w:rPr>
                <w:rFonts w:ascii="Times New Roman" w:eastAsia="Times New Roman" w:hAnsi="Times New Roman" w:cs="Times New Roman"/>
                <w:sz w:val="24"/>
                <w:szCs w:val="24"/>
                <w:lang w:val="en-US"/>
              </w:rPr>
              <w:t>Сагинтаева: глава 9, с. 211–215.</w:t>
            </w:r>
          </w:p>
        </w:tc>
        <w:tc>
          <w:tcPr>
            <w:tcW w:w="2077" w:type="dxa"/>
            <w:vMerge/>
            <w:vAlign w:val="center"/>
            <w:hideMark/>
          </w:tcPr>
          <w:p w:rsidR="00BA29DB" w:rsidRPr="00DD2D0A" w:rsidRDefault="00BA29DB" w:rsidP="00DD2D0A">
            <w:pPr>
              <w:spacing w:line="240" w:lineRule="auto"/>
              <w:ind w:firstLine="158"/>
              <w:jc w:val="both"/>
              <w:rPr>
                <w:rFonts w:ascii="Times New Roman" w:eastAsia="Times New Roman" w:hAnsi="Times New Roman" w:cs="Times New Roman"/>
                <w:sz w:val="24"/>
                <w:szCs w:val="24"/>
                <w:lang w:val="ru-RU"/>
              </w:rPr>
            </w:pPr>
          </w:p>
        </w:tc>
      </w:tr>
      <w:tr w:rsidR="00BA29DB" w:rsidRPr="00EB325B" w:rsidTr="00DD2D0A">
        <w:trPr>
          <w:tblCellSpacing w:w="15" w:type="dxa"/>
        </w:trPr>
        <w:tc>
          <w:tcPr>
            <w:tcW w:w="518" w:type="dxa"/>
            <w:vMerge w:val="restart"/>
            <w:vAlign w:val="center"/>
            <w:hideMark/>
          </w:tcPr>
          <w:p w:rsidR="00BA29DB" w:rsidRPr="00DD2D0A" w:rsidRDefault="00BA29DB" w:rsidP="00BA29DB">
            <w:pPr>
              <w:spacing w:line="240" w:lineRule="auto"/>
              <w:jc w:val="center"/>
              <w:rPr>
                <w:rFonts w:ascii="Times New Roman" w:eastAsia="Times New Roman" w:hAnsi="Times New Roman" w:cs="Times New Roman"/>
                <w:sz w:val="24"/>
                <w:szCs w:val="24"/>
                <w:lang w:val="en-US"/>
              </w:rPr>
            </w:pPr>
            <w:r w:rsidRPr="00DD2D0A">
              <w:rPr>
                <w:rFonts w:ascii="Times New Roman" w:eastAsia="Times New Roman" w:hAnsi="Times New Roman" w:cs="Times New Roman"/>
                <w:sz w:val="24"/>
                <w:szCs w:val="24"/>
                <w:lang w:val="en-US"/>
              </w:rPr>
              <w:t>7</w:t>
            </w:r>
          </w:p>
        </w:tc>
        <w:tc>
          <w:tcPr>
            <w:tcW w:w="0" w:type="auto"/>
            <w:vMerge w:val="restart"/>
            <w:vAlign w:val="center"/>
            <w:hideMark/>
          </w:tcPr>
          <w:p w:rsidR="00BA29DB" w:rsidRPr="00DD2D0A" w:rsidRDefault="00BA29DB" w:rsidP="00B562DC">
            <w:pPr>
              <w:spacing w:line="240" w:lineRule="auto"/>
              <w:ind w:firstLine="98"/>
              <w:jc w:val="center"/>
              <w:rPr>
                <w:rFonts w:ascii="Times New Roman" w:eastAsia="Times New Roman" w:hAnsi="Times New Roman" w:cs="Times New Roman"/>
                <w:sz w:val="24"/>
                <w:szCs w:val="24"/>
                <w:lang w:val="en-US"/>
              </w:rPr>
            </w:pPr>
            <w:r w:rsidRPr="00DD2D0A">
              <w:rPr>
                <w:rFonts w:ascii="Times New Roman" w:eastAsia="Times New Roman" w:hAnsi="Times New Roman" w:cs="Times New Roman"/>
                <w:sz w:val="24"/>
                <w:szCs w:val="24"/>
                <w:lang w:val="kk-KZ"/>
              </w:rPr>
              <w:t xml:space="preserve">Зерттеудің </w:t>
            </w:r>
            <w:r w:rsidRPr="00DD2D0A">
              <w:rPr>
                <w:rFonts w:ascii="Times New Roman" w:eastAsia="Times New Roman" w:hAnsi="Times New Roman" w:cs="Times New Roman"/>
                <w:sz w:val="24"/>
                <w:szCs w:val="24"/>
                <w:lang w:val="en-US"/>
              </w:rPr>
              <w:t>этикалық аспектілері</w:t>
            </w:r>
          </w:p>
        </w:tc>
        <w:tc>
          <w:tcPr>
            <w:tcW w:w="0" w:type="auto"/>
            <w:vAlign w:val="center"/>
            <w:hideMark/>
          </w:tcPr>
          <w:p w:rsidR="00BA29DB" w:rsidRPr="00DD2D0A" w:rsidRDefault="00BA29DB" w:rsidP="00DD2D0A">
            <w:pPr>
              <w:spacing w:line="240" w:lineRule="auto"/>
              <w:ind w:firstLine="86"/>
              <w:jc w:val="both"/>
              <w:rPr>
                <w:rFonts w:ascii="Times New Roman" w:eastAsia="Times New Roman" w:hAnsi="Times New Roman" w:cs="Times New Roman"/>
                <w:sz w:val="24"/>
                <w:szCs w:val="24"/>
                <w:lang w:val="en-US"/>
              </w:rPr>
            </w:pPr>
            <w:r w:rsidRPr="00DD2D0A">
              <w:rPr>
                <w:rFonts w:ascii="Times New Roman" w:eastAsia="Times New Roman" w:hAnsi="Times New Roman" w:cs="Times New Roman"/>
                <w:sz w:val="24"/>
                <w:szCs w:val="24"/>
                <w:lang w:val="en-US"/>
              </w:rPr>
              <w:t>Основы исследовательской этики.</w:t>
            </w:r>
          </w:p>
        </w:tc>
        <w:tc>
          <w:tcPr>
            <w:tcW w:w="0" w:type="auto"/>
            <w:vAlign w:val="center"/>
            <w:hideMark/>
          </w:tcPr>
          <w:p w:rsidR="00BA29DB" w:rsidRPr="00DD2D0A" w:rsidRDefault="00BA29DB" w:rsidP="00B562DC">
            <w:pPr>
              <w:spacing w:line="240" w:lineRule="auto"/>
              <w:ind w:firstLine="41"/>
              <w:jc w:val="center"/>
              <w:rPr>
                <w:rFonts w:ascii="Times New Roman" w:eastAsia="Times New Roman" w:hAnsi="Times New Roman" w:cs="Times New Roman"/>
                <w:sz w:val="24"/>
                <w:szCs w:val="24"/>
                <w:lang w:val="en-US"/>
              </w:rPr>
            </w:pPr>
            <w:r w:rsidRPr="00DD2D0A">
              <w:rPr>
                <w:rFonts w:ascii="Times New Roman" w:eastAsia="Times New Roman" w:hAnsi="Times New Roman" w:cs="Times New Roman"/>
                <w:sz w:val="24"/>
                <w:szCs w:val="24"/>
                <w:lang w:val="en-US"/>
              </w:rPr>
              <w:t>4</w:t>
            </w:r>
          </w:p>
        </w:tc>
        <w:tc>
          <w:tcPr>
            <w:tcW w:w="0" w:type="auto"/>
            <w:vAlign w:val="center"/>
            <w:hideMark/>
          </w:tcPr>
          <w:p w:rsidR="00BA29DB" w:rsidRPr="00DD2D0A" w:rsidRDefault="00BA29DB" w:rsidP="00DD2D0A">
            <w:pPr>
              <w:spacing w:line="240" w:lineRule="auto"/>
              <w:ind w:firstLine="57"/>
              <w:jc w:val="both"/>
              <w:rPr>
                <w:rFonts w:ascii="Times New Roman" w:eastAsia="Times New Roman" w:hAnsi="Times New Roman" w:cs="Times New Roman"/>
                <w:sz w:val="24"/>
                <w:szCs w:val="24"/>
                <w:lang w:val="en-US"/>
              </w:rPr>
            </w:pPr>
            <w:r w:rsidRPr="00DD2D0A">
              <w:rPr>
                <w:rFonts w:ascii="Times New Roman" w:eastAsia="Times New Roman" w:hAnsi="Times New Roman" w:cs="Times New Roman"/>
                <w:sz w:val="24"/>
                <w:szCs w:val="24"/>
                <w:lang w:val="en-US"/>
              </w:rPr>
              <w:t>Сагинтаева: глава 7, с. 152–160.</w:t>
            </w:r>
          </w:p>
        </w:tc>
        <w:tc>
          <w:tcPr>
            <w:tcW w:w="2077" w:type="dxa"/>
            <w:vMerge w:val="restart"/>
            <w:vAlign w:val="center"/>
            <w:hideMark/>
          </w:tcPr>
          <w:p w:rsidR="00BA29DB" w:rsidRPr="00DD2D0A" w:rsidRDefault="00BA29DB" w:rsidP="00DD2D0A">
            <w:pPr>
              <w:spacing w:line="240" w:lineRule="auto"/>
              <w:ind w:firstLine="158"/>
              <w:jc w:val="both"/>
              <w:rPr>
                <w:rFonts w:ascii="Times New Roman" w:eastAsia="Times New Roman" w:hAnsi="Times New Roman" w:cs="Times New Roman"/>
                <w:sz w:val="24"/>
                <w:szCs w:val="24"/>
                <w:lang w:val="ru-RU"/>
              </w:rPr>
            </w:pPr>
            <w:r w:rsidRPr="00DD2D0A">
              <w:rPr>
                <w:rFonts w:ascii="Times New Roman" w:eastAsia="Times New Roman" w:hAnsi="Times New Roman" w:cs="Times New Roman"/>
                <w:sz w:val="24"/>
                <w:szCs w:val="24"/>
                <w:lang w:val="ru-RU"/>
              </w:rPr>
              <w:t>Описать, как будут соблюдены этические принципы в проекте исследования.</w:t>
            </w:r>
          </w:p>
        </w:tc>
      </w:tr>
      <w:tr w:rsidR="00BA29DB" w:rsidRPr="00993196" w:rsidTr="00DD2D0A">
        <w:trPr>
          <w:tblCellSpacing w:w="15" w:type="dxa"/>
        </w:trPr>
        <w:tc>
          <w:tcPr>
            <w:tcW w:w="518" w:type="dxa"/>
            <w:vMerge/>
            <w:vAlign w:val="center"/>
            <w:hideMark/>
          </w:tcPr>
          <w:p w:rsidR="00BA29DB" w:rsidRPr="00DD2D0A" w:rsidRDefault="00BA29DB" w:rsidP="00DD2D0A">
            <w:pPr>
              <w:spacing w:line="240" w:lineRule="auto"/>
              <w:jc w:val="both"/>
              <w:rPr>
                <w:rFonts w:ascii="Times New Roman" w:eastAsia="Times New Roman" w:hAnsi="Times New Roman" w:cs="Times New Roman"/>
                <w:sz w:val="24"/>
                <w:szCs w:val="24"/>
                <w:lang w:val="ru-RU"/>
              </w:rPr>
            </w:pPr>
          </w:p>
        </w:tc>
        <w:tc>
          <w:tcPr>
            <w:tcW w:w="0" w:type="auto"/>
            <w:vMerge/>
            <w:vAlign w:val="center"/>
            <w:hideMark/>
          </w:tcPr>
          <w:p w:rsidR="00BA29DB" w:rsidRPr="00DD2D0A" w:rsidRDefault="00BA29DB" w:rsidP="00B562DC">
            <w:pPr>
              <w:spacing w:line="240" w:lineRule="auto"/>
              <w:ind w:firstLine="98"/>
              <w:jc w:val="center"/>
              <w:rPr>
                <w:rFonts w:ascii="Times New Roman" w:eastAsia="Times New Roman" w:hAnsi="Times New Roman" w:cs="Times New Roman"/>
                <w:sz w:val="24"/>
                <w:szCs w:val="24"/>
                <w:lang w:val="ru-RU"/>
              </w:rPr>
            </w:pPr>
          </w:p>
        </w:tc>
        <w:tc>
          <w:tcPr>
            <w:tcW w:w="0" w:type="auto"/>
            <w:vAlign w:val="center"/>
            <w:hideMark/>
          </w:tcPr>
          <w:p w:rsidR="00BA29DB" w:rsidRPr="00DD2D0A" w:rsidRDefault="00BA29DB" w:rsidP="00DD2D0A">
            <w:pPr>
              <w:spacing w:line="240" w:lineRule="auto"/>
              <w:ind w:firstLine="86"/>
              <w:jc w:val="both"/>
              <w:rPr>
                <w:rFonts w:ascii="Times New Roman" w:eastAsia="Times New Roman" w:hAnsi="Times New Roman" w:cs="Times New Roman"/>
                <w:sz w:val="24"/>
                <w:szCs w:val="24"/>
                <w:lang w:val="ru-RU"/>
              </w:rPr>
            </w:pPr>
            <w:r w:rsidRPr="00DD2D0A">
              <w:rPr>
                <w:rFonts w:ascii="Times New Roman" w:eastAsia="Times New Roman" w:hAnsi="Times New Roman" w:cs="Times New Roman"/>
                <w:sz w:val="24"/>
                <w:szCs w:val="24"/>
                <w:lang w:val="ru-RU"/>
              </w:rPr>
              <w:t>Этика при работе с участниками: интервью, опросы, конфиденциальность.</w:t>
            </w:r>
          </w:p>
        </w:tc>
        <w:tc>
          <w:tcPr>
            <w:tcW w:w="0" w:type="auto"/>
            <w:vAlign w:val="center"/>
            <w:hideMark/>
          </w:tcPr>
          <w:p w:rsidR="00BA29DB" w:rsidRPr="00DD2D0A" w:rsidRDefault="00BA29DB" w:rsidP="00B562DC">
            <w:pPr>
              <w:spacing w:line="240" w:lineRule="auto"/>
              <w:ind w:firstLine="41"/>
              <w:jc w:val="center"/>
              <w:rPr>
                <w:rFonts w:ascii="Times New Roman" w:eastAsia="Times New Roman" w:hAnsi="Times New Roman" w:cs="Times New Roman"/>
                <w:sz w:val="24"/>
                <w:szCs w:val="24"/>
                <w:lang w:val="en-US"/>
              </w:rPr>
            </w:pPr>
            <w:r w:rsidRPr="00DD2D0A">
              <w:rPr>
                <w:rFonts w:ascii="Times New Roman" w:eastAsia="Times New Roman" w:hAnsi="Times New Roman" w:cs="Times New Roman"/>
                <w:sz w:val="24"/>
                <w:szCs w:val="24"/>
                <w:lang w:val="en-US"/>
              </w:rPr>
              <w:t>4</w:t>
            </w:r>
          </w:p>
        </w:tc>
        <w:tc>
          <w:tcPr>
            <w:tcW w:w="0" w:type="auto"/>
            <w:vAlign w:val="center"/>
            <w:hideMark/>
          </w:tcPr>
          <w:p w:rsidR="00BA29DB" w:rsidRPr="00DD2D0A" w:rsidRDefault="00BA29DB" w:rsidP="00DD2D0A">
            <w:pPr>
              <w:spacing w:line="240" w:lineRule="auto"/>
              <w:ind w:firstLine="57"/>
              <w:jc w:val="both"/>
              <w:rPr>
                <w:rFonts w:ascii="Times New Roman" w:eastAsia="Times New Roman" w:hAnsi="Times New Roman" w:cs="Times New Roman"/>
                <w:sz w:val="24"/>
                <w:szCs w:val="24"/>
                <w:lang w:val="en-US"/>
              </w:rPr>
            </w:pPr>
            <w:r w:rsidRPr="00DD2D0A">
              <w:rPr>
                <w:rFonts w:ascii="Times New Roman" w:eastAsia="Times New Roman" w:hAnsi="Times New Roman" w:cs="Times New Roman"/>
                <w:sz w:val="24"/>
                <w:szCs w:val="24"/>
                <w:lang w:val="en-US"/>
              </w:rPr>
              <w:t>Сагинтаева: глава 7, с. 160–165.</w:t>
            </w:r>
          </w:p>
        </w:tc>
        <w:tc>
          <w:tcPr>
            <w:tcW w:w="2077" w:type="dxa"/>
            <w:vMerge/>
            <w:vAlign w:val="center"/>
            <w:hideMark/>
          </w:tcPr>
          <w:p w:rsidR="00BA29DB" w:rsidRPr="00DD2D0A" w:rsidRDefault="00BA29DB" w:rsidP="00DD2D0A">
            <w:pPr>
              <w:spacing w:line="240" w:lineRule="auto"/>
              <w:ind w:firstLine="158"/>
              <w:jc w:val="both"/>
              <w:rPr>
                <w:rFonts w:ascii="Times New Roman" w:eastAsia="Times New Roman" w:hAnsi="Times New Roman" w:cs="Times New Roman"/>
                <w:sz w:val="24"/>
                <w:szCs w:val="24"/>
                <w:lang w:val="ru-RU"/>
              </w:rPr>
            </w:pPr>
          </w:p>
        </w:tc>
      </w:tr>
      <w:tr w:rsidR="00BA29DB" w:rsidRPr="00EB325B" w:rsidTr="00DD2D0A">
        <w:trPr>
          <w:tblCellSpacing w:w="15" w:type="dxa"/>
        </w:trPr>
        <w:tc>
          <w:tcPr>
            <w:tcW w:w="518" w:type="dxa"/>
            <w:vMerge w:val="restart"/>
            <w:vAlign w:val="center"/>
            <w:hideMark/>
          </w:tcPr>
          <w:p w:rsidR="00BA29DB" w:rsidRPr="00DD2D0A" w:rsidRDefault="00BA29DB" w:rsidP="00BA29DB">
            <w:pPr>
              <w:spacing w:line="240" w:lineRule="auto"/>
              <w:jc w:val="center"/>
              <w:rPr>
                <w:rFonts w:ascii="Times New Roman" w:eastAsia="Times New Roman" w:hAnsi="Times New Roman" w:cs="Times New Roman"/>
                <w:sz w:val="24"/>
                <w:szCs w:val="24"/>
                <w:lang w:val="en-US"/>
              </w:rPr>
            </w:pPr>
            <w:r w:rsidRPr="00DD2D0A">
              <w:rPr>
                <w:rFonts w:ascii="Times New Roman" w:eastAsia="Times New Roman" w:hAnsi="Times New Roman" w:cs="Times New Roman"/>
                <w:sz w:val="24"/>
                <w:szCs w:val="24"/>
                <w:lang w:val="en-US"/>
              </w:rPr>
              <w:t>8</w:t>
            </w:r>
          </w:p>
        </w:tc>
        <w:tc>
          <w:tcPr>
            <w:tcW w:w="0" w:type="auto"/>
            <w:vMerge w:val="restart"/>
            <w:vAlign w:val="center"/>
            <w:hideMark/>
          </w:tcPr>
          <w:p w:rsidR="00BA29DB" w:rsidRPr="00DD2D0A" w:rsidRDefault="00BA29DB" w:rsidP="00B562DC">
            <w:pPr>
              <w:spacing w:line="240" w:lineRule="auto"/>
              <w:ind w:firstLine="98"/>
              <w:jc w:val="center"/>
              <w:rPr>
                <w:rFonts w:ascii="Times New Roman" w:eastAsia="Times New Roman" w:hAnsi="Times New Roman" w:cs="Times New Roman"/>
                <w:sz w:val="24"/>
                <w:szCs w:val="24"/>
                <w:lang w:val="en-US"/>
              </w:rPr>
            </w:pPr>
            <w:r w:rsidRPr="00DD2D0A">
              <w:rPr>
                <w:rFonts w:ascii="Times New Roman" w:eastAsia="Times New Roman" w:hAnsi="Times New Roman" w:cs="Times New Roman"/>
                <w:sz w:val="24"/>
                <w:szCs w:val="24"/>
                <w:lang w:val="kk-KZ"/>
              </w:rPr>
              <w:t>Зертеу нәтижесін қолдану</w:t>
            </w:r>
          </w:p>
        </w:tc>
        <w:tc>
          <w:tcPr>
            <w:tcW w:w="0" w:type="auto"/>
            <w:vAlign w:val="center"/>
            <w:hideMark/>
          </w:tcPr>
          <w:p w:rsidR="00BA29DB" w:rsidRPr="00DD2D0A" w:rsidRDefault="00BA29DB" w:rsidP="00DD2D0A">
            <w:pPr>
              <w:spacing w:line="240" w:lineRule="auto"/>
              <w:ind w:firstLine="86"/>
              <w:jc w:val="both"/>
              <w:rPr>
                <w:rFonts w:ascii="Times New Roman" w:eastAsia="Times New Roman" w:hAnsi="Times New Roman" w:cs="Times New Roman"/>
                <w:sz w:val="24"/>
                <w:szCs w:val="24"/>
                <w:lang w:val="ru-RU"/>
              </w:rPr>
            </w:pPr>
            <w:r w:rsidRPr="00DD2D0A">
              <w:rPr>
                <w:rFonts w:ascii="Times New Roman" w:eastAsia="Times New Roman" w:hAnsi="Times New Roman" w:cs="Times New Roman"/>
                <w:sz w:val="24"/>
                <w:szCs w:val="24"/>
                <w:lang w:val="ru-RU"/>
              </w:rPr>
              <w:t>Внедрение результатов исследований в образовательный процесс.</w:t>
            </w:r>
          </w:p>
        </w:tc>
        <w:tc>
          <w:tcPr>
            <w:tcW w:w="0" w:type="auto"/>
            <w:vAlign w:val="center"/>
            <w:hideMark/>
          </w:tcPr>
          <w:p w:rsidR="00BA29DB" w:rsidRPr="00DD2D0A" w:rsidRDefault="00BA29DB" w:rsidP="00B562DC">
            <w:pPr>
              <w:spacing w:line="240" w:lineRule="auto"/>
              <w:ind w:firstLine="41"/>
              <w:jc w:val="center"/>
              <w:rPr>
                <w:rFonts w:ascii="Times New Roman" w:eastAsia="Times New Roman" w:hAnsi="Times New Roman" w:cs="Times New Roman"/>
                <w:sz w:val="24"/>
                <w:szCs w:val="24"/>
                <w:lang w:val="en-US"/>
              </w:rPr>
            </w:pPr>
            <w:r w:rsidRPr="00DD2D0A">
              <w:rPr>
                <w:rFonts w:ascii="Times New Roman" w:eastAsia="Times New Roman" w:hAnsi="Times New Roman" w:cs="Times New Roman"/>
                <w:sz w:val="24"/>
                <w:szCs w:val="24"/>
                <w:lang w:val="en-US"/>
              </w:rPr>
              <w:t>4</w:t>
            </w:r>
          </w:p>
        </w:tc>
        <w:tc>
          <w:tcPr>
            <w:tcW w:w="0" w:type="auto"/>
            <w:vAlign w:val="center"/>
            <w:hideMark/>
          </w:tcPr>
          <w:p w:rsidR="00BA29DB" w:rsidRPr="00DD2D0A" w:rsidRDefault="00BA29DB" w:rsidP="00DD2D0A">
            <w:pPr>
              <w:spacing w:line="240" w:lineRule="auto"/>
              <w:ind w:firstLine="57"/>
              <w:jc w:val="both"/>
              <w:rPr>
                <w:rFonts w:ascii="Times New Roman" w:eastAsia="Times New Roman" w:hAnsi="Times New Roman" w:cs="Times New Roman"/>
                <w:sz w:val="24"/>
                <w:szCs w:val="24"/>
                <w:lang w:val="ru-RU"/>
              </w:rPr>
            </w:pPr>
            <w:r w:rsidRPr="00DD2D0A">
              <w:rPr>
                <w:rFonts w:ascii="Times New Roman" w:eastAsia="Times New Roman" w:hAnsi="Times New Roman" w:cs="Times New Roman"/>
                <w:sz w:val="24"/>
                <w:szCs w:val="24"/>
                <w:lang w:val="ru-RU"/>
              </w:rPr>
              <w:t>Молдашев: с. 100–105, Сагинтаева: глава 4, с. 93–95.</w:t>
            </w:r>
          </w:p>
        </w:tc>
        <w:tc>
          <w:tcPr>
            <w:tcW w:w="2077" w:type="dxa"/>
            <w:vAlign w:val="center"/>
            <w:hideMark/>
          </w:tcPr>
          <w:p w:rsidR="00BA29DB" w:rsidRPr="00DD2D0A" w:rsidRDefault="00BA29DB" w:rsidP="00DD2D0A">
            <w:pPr>
              <w:spacing w:line="240" w:lineRule="auto"/>
              <w:ind w:firstLine="158"/>
              <w:jc w:val="both"/>
              <w:rPr>
                <w:rFonts w:ascii="Times New Roman" w:eastAsia="Times New Roman" w:hAnsi="Times New Roman" w:cs="Times New Roman"/>
                <w:sz w:val="24"/>
                <w:szCs w:val="24"/>
                <w:lang w:val="ru-RU"/>
              </w:rPr>
            </w:pPr>
          </w:p>
        </w:tc>
      </w:tr>
      <w:tr w:rsidR="00BA29DB" w:rsidRPr="00EB325B" w:rsidTr="00DD2D0A">
        <w:trPr>
          <w:tblCellSpacing w:w="15" w:type="dxa"/>
        </w:trPr>
        <w:tc>
          <w:tcPr>
            <w:tcW w:w="518" w:type="dxa"/>
            <w:vMerge/>
            <w:vAlign w:val="center"/>
            <w:hideMark/>
          </w:tcPr>
          <w:p w:rsidR="00BA29DB" w:rsidRPr="00DD2D0A" w:rsidRDefault="00BA29DB" w:rsidP="00DD2D0A">
            <w:pPr>
              <w:spacing w:line="240" w:lineRule="auto"/>
              <w:jc w:val="both"/>
              <w:rPr>
                <w:rFonts w:ascii="Times New Roman" w:eastAsia="Times New Roman" w:hAnsi="Times New Roman" w:cs="Times New Roman"/>
                <w:sz w:val="24"/>
                <w:szCs w:val="24"/>
                <w:lang w:val="ru-RU"/>
              </w:rPr>
            </w:pPr>
          </w:p>
        </w:tc>
        <w:tc>
          <w:tcPr>
            <w:tcW w:w="0" w:type="auto"/>
            <w:vMerge/>
            <w:vAlign w:val="center"/>
            <w:hideMark/>
          </w:tcPr>
          <w:p w:rsidR="00BA29DB" w:rsidRPr="00DD2D0A" w:rsidRDefault="00BA29DB" w:rsidP="00B562DC">
            <w:pPr>
              <w:spacing w:line="240" w:lineRule="auto"/>
              <w:ind w:firstLine="98"/>
              <w:jc w:val="center"/>
              <w:rPr>
                <w:rFonts w:ascii="Times New Roman" w:eastAsia="Times New Roman" w:hAnsi="Times New Roman" w:cs="Times New Roman"/>
                <w:sz w:val="24"/>
                <w:szCs w:val="24"/>
                <w:lang w:val="ru-RU"/>
              </w:rPr>
            </w:pPr>
          </w:p>
        </w:tc>
        <w:tc>
          <w:tcPr>
            <w:tcW w:w="0" w:type="auto"/>
            <w:vAlign w:val="center"/>
            <w:hideMark/>
          </w:tcPr>
          <w:p w:rsidR="00BA29DB" w:rsidRPr="00DD2D0A" w:rsidRDefault="00BA29DB" w:rsidP="00DD2D0A">
            <w:pPr>
              <w:spacing w:line="240" w:lineRule="auto"/>
              <w:ind w:firstLine="86"/>
              <w:jc w:val="both"/>
              <w:rPr>
                <w:rFonts w:ascii="Times New Roman" w:eastAsia="Times New Roman" w:hAnsi="Times New Roman" w:cs="Times New Roman"/>
                <w:sz w:val="24"/>
                <w:szCs w:val="24"/>
                <w:lang w:val="ru-RU"/>
              </w:rPr>
            </w:pPr>
            <w:r w:rsidRPr="00DD2D0A">
              <w:rPr>
                <w:rFonts w:ascii="Times New Roman" w:eastAsia="Times New Roman" w:hAnsi="Times New Roman" w:cs="Times New Roman"/>
                <w:sz w:val="24"/>
                <w:szCs w:val="24"/>
                <w:lang w:val="ru-RU"/>
              </w:rPr>
              <w:t>Рефлексия педагога и использование данных для принятия решений.</w:t>
            </w:r>
          </w:p>
        </w:tc>
        <w:tc>
          <w:tcPr>
            <w:tcW w:w="0" w:type="auto"/>
            <w:vAlign w:val="center"/>
            <w:hideMark/>
          </w:tcPr>
          <w:p w:rsidR="00BA29DB" w:rsidRPr="00DD2D0A" w:rsidRDefault="00BA29DB" w:rsidP="00B562DC">
            <w:pPr>
              <w:spacing w:line="240" w:lineRule="auto"/>
              <w:ind w:firstLine="41"/>
              <w:jc w:val="center"/>
              <w:rPr>
                <w:rFonts w:ascii="Times New Roman" w:eastAsia="Times New Roman" w:hAnsi="Times New Roman" w:cs="Times New Roman"/>
                <w:sz w:val="24"/>
                <w:szCs w:val="24"/>
                <w:lang w:val="en-US"/>
              </w:rPr>
            </w:pPr>
            <w:r w:rsidRPr="00DD2D0A">
              <w:rPr>
                <w:rFonts w:ascii="Times New Roman" w:eastAsia="Times New Roman" w:hAnsi="Times New Roman" w:cs="Times New Roman"/>
                <w:sz w:val="24"/>
                <w:szCs w:val="24"/>
                <w:lang w:val="en-US"/>
              </w:rPr>
              <w:t>4</w:t>
            </w:r>
          </w:p>
        </w:tc>
        <w:tc>
          <w:tcPr>
            <w:tcW w:w="0" w:type="auto"/>
            <w:vAlign w:val="center"/>
            <w:hideMark/>
          </w:tcPr>
          <w:p w:rsidR="00BA29DB" w:rsidRPr="00DD2D0A" w:rsidRDefault="00BA29DB" w:rsidP="00DD2D0A">
            <w:pPr>
              <w:spacing w:line="240" w:lineRule="auto"/>
              <w:ind w:firstLine="57"/>
              <w:jc w:val="both"/>
              <w:rPr>
                <w:rFonts w:ascii="Times New Roman" w:eastAsia="Times New Roman" w:hAnsi="Times New Roman" w:cs="Times New Roman"/>
                <w:sz w:val="24"/>
                <w:szCs w:val="24"/>
                <w:lang w:val="en-US"/>
              </w:rPr>
            </w:pPr>
            <w:r w:rsidRPr="00DD2D0A">
              <w:rPr>
                <w:rFonts w:ascii="Times New Roman" w:eastAsia="Times New Roman" w:hAnsi="Times New Roman" w:cs="Times New Roman"/>
                <w:sz w:val="24"/>
                <w:szCs w:val="24"/>
                <w:lang w:val="en-US"/>
              </w:rPr>
              <w:t>Молдашев: с. 110–115.</w:t>
            </w:r>
          </w:p>
        </w:tc>
        <w:tc>
          <w:tcPr>
            <w:tcW w:w="2077" w:type="dxa"/>
            <w:vAlign w:val="center"/>
            <w:hideMark/>
          </w:tcPr>
          <w:p w:rsidR="00BA29DB" w:rsidRPr="00DD2D0A" w:rsidRDefault="00BA29DB" w:rsidP="00DD2D0A">
            <w:pPr>
              <w:spacing w:line="240" w:lineRule="auto"/>
              <w:ind w:firstLine="158"/>
              <w:jc w:val="both"/>
              <w:rPr>
                <w:rFonts w:ascii="Times New Roman" w:eastAsia="Times New Roman" w:hAnsi="Times New Roman" w:cs="Times New Roman"/>
                <w:sz w:val="24"/>
                <w:szCs w:val="24"/>
                <w:lang w:val="ru-RU"/>
              </w:rPr>
            </w:pPr>
            <w:r w:rsidRPr="00DD2D0A">
              <w:rPr>
                <w:rFonts w:ascii="Times New Roman" w:eastAsia="Times New Roman" w:hAnsi="Times New Roman" w:cs="Times New Roman"/>
                <w:sz w:val="24"/>
                <w:szCs w:val="24"/>
                <w:lang w:val="ru-RU"/>
              </w:rPr>
              <w:t>Подготовить краткий план применения результатов проекта.</w:t>
            </w:r>
          </w:p>
        </w:tc>
      </w:tr>
      <w:tr w:rsidR="00BA29DB" w:rsidRPr="00EB325B" w:rsidTr="00DD2D0A">
        <w:trPr>
          <w:tblCellSpacing w:w="15" w:type="dxa"/>
        </w:trPr>
        <w:tc>
          <w:tcPr>
            <w:tcW w:w="518" w:type="dxa"/>
            <w:vMerge w:val="restart"/>
            <w:vAlign w:val="center"/>
            <w:hideMark/>
          </w:tcPr>
          <w:p w:rsidR="00BA29DB" w:rsidRPr="00DD2D0A" w:rsidRDefault="00BA29DB" w:rsidP="00BA29DB">
            <w:pPr>
              <w:spacing w:line="240" w:lineRule="auto"/>
              <w:jc w:val="center"/>
              <w:rPr>
                <w:rFonts w:ascii="Times New Roman" w:eastAsia="Times New Roman" w:hAnsi="Times New Roman" w:cs="Times New Roman"/>
                <w:sz w:val="24"/>
                <w:szCs w:val="24"/>
                <w:lang w:val="en-US"/>
              </w:rPr>
            </w:pPr>
            <w:r w:rsidRPr="00DD2D0A">
              <w:rPr>
                <w:rFonts w:ascii="Times New Roman" w:eastAsia="Times New Roman" w:hAnsi="Times New Roman" w:cs="Times New Roman"/>
                <w:sz w:val="24"/>
                <w:szCs w:val="24"/>
                <w:lang w:val="en-US"/>
              </w:rPr>
              <w:t>9</w:t>
            </w:r>
          </w:p>
        </w:tc>
        <w:tc>
          <w:tcPr>
            <w:tcW w:w="0" w:type="auto"/>
            <w:vMerge w:val="restart"/>
            <w:vAlign w:val="center"/>
            <w:hideMark/>
          </w:tcPr>
          <w:p w:rsidR="00BA29DB" w:rsidRPr="00DD2D0A" w:rsidRDefault="00BA29DB" w:rsidP="00B562DC">
            <w:pPr>
              <w:spacing w:line="240" w:lineRule="auto"/>
              <w:ind w:firstLine="98"/>
              <w:jc w:val="center"/>
              <w:rPr>
                <w:rFonts w:ascii="Times New Roman" w:eastAsia="Times New Roman" w:hAnsi="Times New Roman" w:cs="Times New Roman"/>
                <w:sz w:val="24"/>
                <w:szCs w:val="24"/>
                <w:lang w:val="en-US"/>
              </w:rPr>
            </w:pPr>
            <w:r w:rsidRPr="00DD2D0A">
              <w:rPr>
                <w:rFonts w:ascii="Times New Roman" w:eastAsia="Times New Roman" w:hAnsi="Times New Roman" w:cs="Times New Roman"/>
                <w:sz w:val="24"/>
                <w:szCs w:val="24"/>
                <w:lang w:val="en-US"/>
              </w:rPr>
              <w:t>Практикалық жұмыс</w:t>
            </w:r>
          </w:p>
        </w:tc>
        <w:tc>
          <w:tcPr>
            <w:tcW w:w="0" w:type="auto"/>
            <w:vAlign w:val="center"/>
            <w:hideMark/>
          </w:tcPr>
          <w:p w:rsidR="00BA29DB" w:rsidRPr="00DD2D0A" w:rsidRDefault="00BA29DB" w:rsidP="00DD2D0A">
            <w:pPr>
              <w:spacing w:line="240" w:lineRule="auto"/>
              <w:ind w:firstLine="86"/>
              <w:jc w:val="both"/>
              <w:rPr>
                <w:rFonts w:ascii="Times New Roman" w:eastAsia="Times New Roman" w:hAnsi="Times New Roman" w:cs="Times New Roman"/>
                <w:sz w:val="24"/>
                <w:szCs w:val="24"/>
                <w:lang w:val="ru-RU"/>
              </w:rPr>
            </w:pPr>
            <w:r w:rsidRPr="00DD2D0A">
              <w:rPr>
                <w:rFonts w:ascii="Times New Roman" w:eastAsia="Times New Roman" w:hAnsi="Times New Roman" w:cs="Times New Roman"/>
                <w:sz w:val="24"/>
                <w:szCs w:val="24"/>
                <w:lang w:val="ru-RU"/>
              </w:rPr>
              <w:t>Завершение проекта исследования: цели, задачи, методы, план реализации.</w:t>
            </w:r>
          </w:p>
        </w:tc>
        <w:tc>
          <w:tcPr>
            <w:tcW w:w="0" w:type="auto"/>
            <w:vAlign w:val="center"/>
            <w:hideMark/>
          </w:tcPr>
          <w:p w:rsidR="00BA29DB" w:rsidRPr="00DD2D0A" w:rsidRDefault="00BA29DB" w:rsidP="00B562DC">
            <w:pPr>
              <w:spacing w:line="240" w:lineRule="auto"/>
              <w:ind w:firstLine="41"/>
              <w:jc w:val="center"/>
              <w:rPr>
                <w:rFonts w:ascii="Times New Roman" w:eastAsia="Times New Roman" w:hAnsi="Times New Roman" w:cs="Times New Roman"/>
                <w:sz w:val="24"/>
                <w:szCs w:val="24"/>
                <w:lang w:val="en-US"/>
              </w:rPr>
            </w:pPr>
            <w:r w:rsidRPr="00DD2D0A">
              <w:rPr>
                <w:rFonts w:ascii="Times New Roman" w:eastAsia="Times New Roman" w:hAnsi="Times New Roman" w:cs="Times New Roman"/>
                <w:sz w:val="24"/>
                <w:szCs w:val="24"/>
                <w:lang w:val="en-US"/>
              </w:rPr>
              <w:t>4</w:t>
            </w:r>
          </w:p>
        </w:tc>
        <w:tc>
          <w:tcPr>
            <w:tcW w:w="0" w:type="auto"/>
            <w:vAlign w:val="center"/>
            <w:hideMark/>
          </w:tcPr>
          <w:p w:rsidR="00BA29DB" w:rsidRPr="00DD2D0A" w:rsidRDefault="00BA29DB" w:rsidP="00DD2D0A">
            <w:pPr>
              <w:spacing w:line="240" w:lineRule="auto"/>
              <w:ind w:firstLine="57"/>
              <w:jc w:val="both"/>
              <w:rPr>
                <w:rFonts w:ascii="Times New Roman" w:eastAsia="Times New Roman" w:hAnsi="Times New Roman" w:cs="Times New Roman"/>
                <w:sz w:val="24"/>
                <w:szCs w:val="24"/>
                <w:lang w:val="ru-RU"/>
              </w:rPr>
            </w:pPr>
            <w:r w:rsidRPr="00DD2D0A">
              <w:rPr>
                <w:rFonts w:ascii="Times New Roman" w:eastAsia="Times New Roman" w:hAnsi="Times New Roman" w:cs="Times New Roman"/>
                <w:sz w:val="24"/>
                <w:szCs w:val="24"/>
                <w:lang w:val="ru-RU"/>
              </w:rPr>
              <w:t>Молдашев: с. 120–125, Сагинтаева: глава 5, с. 114–120.</w:t>
            </w:r>
          </w:p>
        </w:tc>
        <w:tc>
          <w:tcPr>
            <w:tcW w:w="2077" w:type="dxa"/>
            <w:vMerge w:val="restart"/>
            <w:vAlign w:val="center"/>
            <w:hideMark/>
          </w:tcPr>
          <w:p w:rsidR="00BA29DB" w:rsidRPr="00DD2D0A" w:rsidRDefault="00BA29DB" w:rsidP="00DD2D0A">
            <w:pPr>
              <w:spacing w:line="240" w:lineRule="auto"/>
              <w:ind w:firstLine="158"/>
              <w:jc w:val="both"/>
              <w:rPr>
                <w:rFonts w:ascii="Times New Roman" w:eastAsia="Times New Roman" w:hAnsi="Times New Roman" w:cs="Times New Roman"/>
                <w:sz w:val="24"/>
                <w:szCs w:val="24"/>
                <w:lang w:val="ru-RU"/>
              </w:rPr>
            </w:pPr>
            <w:r w:rsidRPr="00DD2D0A">
              <w:rPr>
                <w:rFonts w:ascii="Times New Roman" w:eastAsia="Times New Roman" w:hAnsi="Times New Roman" w:cs="Times New Roman"/>
                <w:sz w:val="24"/>
                <w:szCs w:val="24"/>
                <w:lang w:val="ru-RU"/>
              </w:rPr>
              <w:t>Подготовить презентацию проекта для защиты.</w:t>
            </w:r>
          </w:p>
        </w:tc>
      </w:tr>
      <w:tr w:rsidR="00BA29DB" w:rsidRPr="00993196" w:rsidTr="00DD2D0A">
        <w:trPr>
          <w:tblCellSpacing w:w="15" w:type="dxa"/>
        </w:trPr>
        <w:tc>
          <w:tcPr>
            <w:tcW w:w="518" w:type="dxa"/>
            <w:vMerge/>
            <w:vAlign w:val="center"/>
            <w:hideMark/>
          </w:tcPr>
          <w:p w:rsidR="00BA29DB" w:rsidRPr="00DD2D0A" w:rsidRDefault="00BA29DB" w:rsidP="00BA29DB">
            <w:pPr>
              <w:spacing w:line="240" w:lineRule="auto"/>
              <w:jc w:val="center"/>
              <w:rPr>
                <w:rFonts w:ascii="Times New Roman" w:eastAsia="Times New Roman" w:hAnsi="Times New Roman" w:cs="Times New Roman"/>
                <w:sz w:val="24"/>
                <w:szCs w:val="24"/>
                <w:lang w:val="ru-RU"/>
              </w:rPr>
            </w:pPr>
          </w:p>
        </w:tc>
        <w:tc>
          <w:tcPr>
            <w:tcW w:w="0" w:type="auto"/>
            <w:vMerge/>
            <w:vAlign w:val="center"/>
            <w:hideMark/>
          </w:tcPr>
          <w:p w:rsidR="00BA29DB" w:rsidRPr="00DD2D0A" w:rsidRDefault="00BA29DB" w:rsidP="00B562DC">
            <w:pPr>
              <w:spacing w:line="240" w:lineRule="auto"/>
              <w:ind w:firstLine="98"/>
              <w:jc w:val="center"/>
              <w:rPr>
                <w:rFonts w:ascii="Times New Roman" w:eastAsia="Times New Roman" w:hAnsi="Times New Roman" w:cs="Times New Roman"/>
                <w:sz w:val="24"/>
                <w:szCs w:val="24"/>
                <w:lang w:val="ru-RU"/>
              </w:rPr>
            </w:pPr>
          </w:p>
        </w:tc>
        <w:tc>
          <w:tcPr>
            <w:tcW w:w="0" w:type="auto"/>
            <w:vAlign w:val="center"/>
            <w:hideMark/>
          </w:tcPr>
          <w:p w:rsidR="00BA29DB" w:rsidRPr="00DD2D0A" w:rsidRDefault="00BA29DB" w:rsidP="00DD2D0A">
            <w:pPr>
              <w:spacing w:line="240" w:lineRule="auto"/>
              <w:ind w:firstLine="86"/>
              <w:jc w:val="both"/>
              <w:rPr>
                <w:rFonts w:ascii="Times New Roman" w:eastAsia="Times New Roman" w:hAnsi="Times New Roman" w:cs="Times New Roman"/>
                <w:sz w:val="24"/>
                <w:szCs w:val="24"/>
                <w:lang w:val="ru-RU"/>
              </w:rPr>
            </w:pPr>
            <w:r w:rsidRPr="00DD2D0A">
              <w:rPr>
                <w:rFonts w:ascii="Times New Roman" w:eastAsia="Times New Roman" w:hAnsi="Times New Roman" w:cs="Times New Roman"/>
                <w:sz w:val="24"/>
                <w:szCs w:val="24"/>
                <w:lang w:val="ru-RU"/>
              </w:rPr>
              <w:t>Работа над презентацией проекта исследования.</w:t>
            </w:r>
          </w:p>
        </w:tc>
        <w:tc>
          <w:tcPr>
            <w:tcW w:w="0" w:type="auto"/>
            <w:vAlign w:val="center"/>
            <w:hideMark/>
          </w:tcPr>
          <w:p w:rsidR="00BA29DB" w:rsidRPr="00DD2D0A" w:rsidRDefault="00BA29DB" w:rsidP="00B562DC">
            <w:pPr>
              <w:spacing w:line="240" w:lineRule="auto"/>
              <w:ind w:firstLine="41"/>
              <w:jc w:val="center"/>
              <w:rPr>
                <w:rFonts w:ascii="Times New Roman" w:eastAsia="Times New Roman" w:hAnsi="Times New Roman" w:cs="Times New Roman"/>
                <w:sz w:val="24"/>
                <w:szCs w:val="24"/>
                <w:lang w:val="en-US"/>
              </w:rPr>
            </w:pPr>
            <w:r w:rsidRPr="00DD2D0A">
              <w:rPr>
                <w:rFonts w:ascii="Times New Roman" w:eastAsia="Times New Roman" w:hAnsi="Times New Roman" w:cs="Times New Roman"/>
                <w:sz w:val="24"/>
                <w:szCs w:val="24"/>
                <w:lang w:val="en-US"/>
              </w:rPr>
              <w:t>4</w:t>
            </w:r>
          </w:p>
        </w:tc>
        <w:tc>
          <w:tcPr>
            <w:tcW w:w="0" w:type="auto"/>
            <w:vAlign w:val="center"/>
            <w:hideMark/>
          </w:tcPr>
          <w:p w:rsidR="00BA29DB" w:rsidRPr="00DD2D0A" w:rsidRDefault="00BA29DB" w:rsidP="00DD2D0A">
            <w:pPr>
              <w:spacing w:line="240" w:lineRule="auto"/>
              <w:ind w:firstLine="57"/>
              <w:jc w:val="both"/>
              <w:rPr>
                <w:rFonts w:ascii="Times New Roman" w:eastAsia="Times New Roman" w:hAnsi="Times New Roman" w:cs="Times New Roman"/>
                <w:sz w:val="24"/>
                <w:szCs w:val="24"/>
                <w:lang w:val="en-US"/>
              </w:rPr>
            </w:pPr>
            <w:r w:rsidRPr="00DD2D0A">
              <w:rPr>
                <w:rFonts w:ascii="Times New Roman" w:eastAsia="Times New Roman" w:hAnsi="Times New Roman" w:cs="Times New Roman"/>
                <w:sz w:val="24"/>
                <w:szCs w:val="24"/>
                <w:lang w:val="en-US"/>
              </w:rPr>
              <w:t>---</w:t>
            </w:r>
          </w:p>
        </w:tc>
        <w:tc>
          <w:tcPr>
            <w:tcW w:w="2077" w:type="dxa"/>
            <w:vMerge/>
            <w:vAlign w:val="center"/>
            <w:hideMark/>
          </w:tcPr>
          <w:p w:rsidR="00BA29DB" w:rsidRPr="00DD2D0A" w:rsidRDefault="00BA29DB" w:rsidP="00DD2D0A">
            <w:pPr>
              <w:spacing w:line="240" w:lineRule="auto"/>
              <w:ind w:firstLine="158"/>
              <w:jc w:val="both"/>
              <w:rPr>
                <w:rFonts w:ascii="Times New Roman" w:eastAsia="Times New Roman" w:hAnsi="Times New Roman" w:cs="Times New Roman"/>
                <w:sz w:val="24"/>
                <w:szCs w:val="24"/>
                <w:lang w:val="ru-RU"/>
              </w:rPr>
            </w:pPr>
          </w:p>
        </w:tc>
      </w:tr>
      <w:tr w:rsidR="00BA29DB" w:rsidRPr="00EB325B" w:rsidTr="00DD2D0A">
        <w:trPr>
          <w:tblCellSpacing w:w="15" w:type="dxa"/>
        </w:trPr>
        <w:tc>
          <w:tcPr>
            <w:tcW w:w="518" w:type="dxa"/>
            <w:vMerge w:val="restart"/>
            <w:vAlign w:val="center"/>
            <w:hideMark/>
          </w:tcPr>
          <w:p w:rsidR="00BA29DB" w:rsidRPr="00DD2D0A" w:rsidRDefault="00BA29DB" w:rsidP="00BA29DB">
            <w:pPr>
              <w:spacing w:line="240" w:lineRule="auto"/>
              <w:jc w:val="center"/>
              <w:rPr>
                <w:rFonts w:ascii="Times New Roman" w:eastAsia="Times New Roman" w:hAnsi="Times New Roman" w:cs="Times New Roman"/>
                <w:sz w:val="24"/>
                <w:szCs w:val="24"/>
                <w:lang w:val="en-US"/>
              </w:rPr>
            </w:pPr>
            <w:r w:rsidRPr="00DD2D0A">
              <w:rPr>
                <w:rFonts w:ascii="Times New Roman" w:eastAsia="Times New Roman" w:hAnsi="Times New Roman" w:cs="Times New Roman"/>
                <w:sz w:val="24"/>
                <w:szCs w:val="24"/>
                <w:lang w:val="en-US"/>
              </w:rPr>
              <w:t>10</w:t>
            </w:r>
          </w:p>
        </w:tc>
        <w:tc>
          <w:tcPr>
            <w:tcW w:w="0" w:type="auto"/>
            <w:vMerge w:val="restart"/>
            <w:vAlign w:val="center"/>
            <w:hideMark/>
          </w:tcPr>
          <w:p w:rsidR="00BA29DB" w:rsidRPr="00DD2D0A" w:rsidRDefault="00BA29DB" w:rsidP="00B562DC">
            <w:pPr>
              <w:spacing w:line="240" w:lineRule="auto"/>
              <w:ind w:firstLine="98"/>
              <w:jc w:val="center"/>
              <w:rPr>
                <w:rFonts w:ascii="Times New Roman" w:eastAsia="Times New Roman" w:hAnsi="Times New Roman" w:cs="Times New Roman"/>
                <w:sz w:val="24"/>
                <w:szCs w:val="24"/>
                <w:lang w:val="en-US"/>
              </w:rPr>
            </w:pPr>
            <w:r w:rsidRPr="00DD2D0A">
              <w:rPr>
                <w:rFonts w:ascii="Times New Roman" w:eastAsia="Times New Roman" w:hAnsi="Times New Roman" w:cs="Times New Roman"/>
                <w:sz w:val="24"/>
                <w:szCs w:val="24"/>
                <w:lang w:val="kk-KZ"/>
              </w:rPr>
              <w:t xml:space="preserve">Қорытынды </w:t>
            </w:r>
            <w:r w:rsidRPr="00DD2D0A">
              <w:rPr>
                <w:rFonts w:ascii="Times New Roman" w:eastAsia="Times New Roman" w:hAnsi="Times New Roman" w:cs="Times New Roman"/>
                <w:sz w:val="24"/>
                <w:szCs w:val="24"/>
                <w:lang w:val="en-US"/>
              </w:rPr>
              <w:t xml:space="preserve"> аттестаттау</w:t>
            </w:r>
          </w:p>
        </w:tc>
        <w:tc>
          <w:tcPr>
            <w:tcW w:w="0" w:type="auto"/>
            <w:vAlign w:val="center"/>
            <w:hideMark/>
          </w:tcPr>
          <w:p w:rsidR="00BA29DB" w:rsidRPr="00DD2D0A" w:rsidRDefault="00BA29DB" w:rsidP="00DD2D0A">
            <w:pPr>
              <w:spacing w:line="240" w:lineRule="auto"/>
              <w:ind w:firstLine="86"/>
              <w:jc w:val="both"/>
              <w:rPr>
                <w:rFonts w:ascii="Times New Roman" w:eastAsia="Times New Roman" w:hAnsi="Times New Roman" w:cs="Times New Roman"/>
                <w:sz w:val="24"/>
                <w:szCs w:val="24"/>
                <w:lang w:val="en-US"/>
              </w:rPr>
            </w:pPr>
            <w:r w:rsidRPr="00DD2D0A">
              <w:rPr>
                <w:rFonts w:ascii="Times New Roman" w:eastAsia="Times New Roman" w:hAnsi="Times New Roman" w:cs="Times New Roman"/>
                <w:sz w:val="24"/>
                <w:szCs w:val="24"/>
                <w:lang w:val="en-US"/>
              </w:rPr>
              <w:t>Презентация итоговых исследовательских проектов.</w:t>
            </w:r>
          </w:p>
        </w:tc>
        <w:tc>
          <w:tcPr>
            <w:tcW w:w="0" w:type="auto"/>
            <w:vAlign w:val="center"/>
            <w:hideMark/>
          </w:tcPr>
          <w:p w:rsidR="00BA29DB" w:rsidRPr="00DD2D0A" w:rsidRDefault="00BA29DB" w:rsidP="00B562DC">
            <w:pPr>
              <w:spacing w:line="240" w:lineRule="auto"/>
              <w:ind w:firstLine="41"/>
              <w:jc w:val="center"/>
              <w:rPr>
                <w:rFonts w:ascii="Times New Roman" w:eastAsia="Times New Roman" w:hAnsi="Times New Roman" w:cs="Times New Roman"/>
                <w:sz w:val="24"/>
                <w:szCs w:val="24"/>
                <w:lang w:val="en-US"/>
              </w:rPr>
            </w:pPr>
            <w:r w:rsidRPr="00DD2D0A">
              <w:rPr>
                <w:rFonts w:ascii="Times New Roman" w:eastAsia="Times New Roman" w:hAnsi="Times New Roman" w:cs="Times New Roman"/>
                <w:sz w:val="24"/>
                <w:szCs w:val="24"/>
                <w:lang w:val="en-US"/>
              </w:rPr>
              <w:t>6</w:t>
            </w:r>
          </w:p>
        </w:tc>
        <w:tc>
          <w:tcPr>
            <w:tcW w:w="0" w:type="auto"/>
            <w:vAlign w:val="center"/>
            <w:hideMark/>
          </w:tcPr>
          <w:p w:rsidR="00BA29DB" w:rsidRPr="00DD2D0A" w:rsidRDefault="00BA29DB" w:rsidP="00DD2D0A">
            <w:pPr>
              <w:spacing w:line="240" w:lineRule="auto"/>
              <w:ind w:firstLine="57"/>
              <w:jc w:val="both"/>
              <w:rPr>
                <w:rFonts w:ascii="Times New Roman" w:eastAsia="Times New Roman" w:hAnsi="Times New Roman" w:cs="Times New Roman"/>
                <w:sz w:val="24"/>
                <w:szCs w:val="24"/>
                <w:lang w:val="en-US"/>
              </w:rPr>
            </w:pPr>
            <w:r w:rsidRPr="00DD2D0A">
              <w:rPr>
                <w:rFonts w:ascii="Times New Roman" w:eastAsia="Times New Roman" w:hAnsi="Times New Roman" w:cs="Times New Roman"/>
                <w:sz w:val="24"/>
                <w:szCs w:val="24"/>
                <w:lang w:val="en-US"/>
              </w:rPr>
              <w:t>---</w:t>
            </w:r>
          </w:p>
        </w:tc>
        <w:tc>
          <w:tcPr>
            <w:tcW w:w="2077" w:type="dxa"/>
            <w:vAlign w:val="center"/>
            <w:hideMark/>
          </w:tcPr>
          <w:p w:rsidR="00BA29DB" w:rsidRPr="00DD2D0A" w:rsidRDefault="00BA29DB" w:rsidP="00DD2D0A">
            <w:pPr>
              <w:spacing w:line="240" w:lineRule="auto"/>
              <w:ind w:firstLine="158"/>
              <w:jc w:val="both"/>
              <w:rPr>
                <w:rFonts w:ascii="Times New Roman" w:eastAsia="Times New Roman" w:hAnsi="Times New Roman" w:cs="Times New Roman"/>
                <w:sz w:val="24"/>
                <w:szCs w:val="24"/>
                <w:lang w:val="ru-RU"/>
              </w:rPr>
            </w:pPr>
            <w:r w:rsidRPr="00DD2D0A">
              <w:rPr>
                <w:rFonts w:ascii="Times New Roman" w:eastAsia="Times New Roman" w:hAnsi="Times New Roman" w:cs="Times New Roman"/>
                <w:sz w:val="24"/>
                <w:szCs w:val="24"/>
                <w:lang w:val="ru-RU"/>
              </w:rPr>
              <w:t>Представить проект исследования и защитить его перед группой.</w:t>
            </w:r>
          </w:p>
        </w:tc>
      </w:tr>
      <w:tr w:rsidR="00BA29DB" w:rsidRPr="00EB325B" w:rsidTr="00DD2D0A">
        <w:trPr>
          <w:tblCellSpacing w:w="15" w:type="dxa"/>
        </w:trPr>
        <w:tc>
          <w:tcPr>
            <w:tcW w:w="518" w:type="dxa"/>
            <w:vMerge/>
            <w:vAlign w:val="center"/>
            <w:hideMark/>
          </w:tcPr>
          <w:p w:rsidR="00BA29DB" w:rsidRPr="00DD2D0A" w:rsidRDefault="00BA29DB" w:rsidP="00DD2D0A">
            <w:pPr>
              <w:spacing w:line="240" w:lineRule="auto"/>
              <w:jc w:val="both"/>
              <w:rPr>
                <w:rFonts w:ascii="Times New Roman" w:eastAsia="Times New Roman" w:hAnsi="Times New Roman" w:cs="Times New Roman"/>
                <w:sz w:val="24"/>
                <w:szCs w:val="24"/>
                <w:lang w:val="ru-RU"/>
              </w:rPr>
            </w:pPr>
          </w:p>
        </w:tc>
        <w:tc>
          <w:tcPr>
            <w:tcW w:w="0" w:type="auto"/>
            <w:vMerge/>
            <w:vAlign w:val="center"/>
            <w:hideMark/>
          </w:tcPr>
          <w:p w:rsidR="00BA29DB" w:rsidRPr="00DD2D0A" w:rsidRDefault="00BA29DB" w:rsidP="00B562DC">
            <w:pPr>
              <w:spacing w:line="240" w:lineRule="auto"/>
              <w:ind w:firstLine="98"/>
              <w:jc w:val="center"/>
              <w:rPr>
                <w:rFonts w:ascii="Times New Roman" w:eastAsia="Times New Roman" w:hAnsi="Times New Roman" w:cs="Times New Roman"/>
                <w:sz w:val="24"/>
                <w:szCs w:val="24"/>
                <w:lang w:val="ru-RU"/>
              </w:rPr>
            </w:pPr>
          </w:p>
        </w:tc>
        <w:tc>
          <w:tcPr>
            <w:tcW w:w="0" w:type="auto"/>
            <w:vAlign w:val="center"/>
            <w:hideMark/>
          </w:tcPr>
          <w:p w:rsidR="00BA29DB" w:rsidRPr="00DD2D0A" w:rsidRDefault="00BA29DB" w:rsidP="00DD2D0A">
            <w:pPr>
              <w:spacing w:line="240" w:lineRule="auto"/>
              <w:ind w:firstLine="86"/>
              <w:jc w:val="both"/>
              <w:rPr>
                <w:rFonts w:ascii="Times New Roman" w:eastAsia="Times New Roman" w:hAnsi="Times New Roman" w:cs="Times New Roman"/>
                <w:sz w:val="24"/>
                <w:szCs w:val="24"/>
                <w:lang w:val="ru-RU"/>
              </w:rPr>
            </w:pPr>
            <w:r w:rsidRPr="00DD2D0A">
              <w:rPr>
                <w:rFonts w:ascii="Times New Roman" w:eastAsia="Times New Roman" w:hAnsi="Times New Roman" w:cs="Times New Roman"/>
                <w:sz w:val="24"/>
                <w:szCs w:val="24"/>
                <w:lang w:val="ru-RU"/>
              </w:rPr>
              <w:t>Суммативное тестирование по всем темам курса (25 вопросов).</w:t>
            </w:r>
          </w:p>
        </w:tc>
        <w:tc>
          <w:tcPr>
            <w:tcW w:w="0" w:type="auto"/>
            <w:vAlign w:val="center"/>
            <w:hideMark/>
          </w:tcPr>
          <w:p w:rsidR="00BA29DB" w:rsidRPr="00B562DC" w:rsidRDefault="00BA29DB" w:rsidP="00B562DC">
            <w:pPr>
              <w:spacing w:line="240" w:lineRule="auto"/>
              <w:ind w:firstLine="41"/>
              <w:jc w:val="center"/>
              <w:rPr>
                <w:rFonts w:ascii="Times New Roman" w:eastAsia="Times New Roman" w:hAnsi="Times New Roman" w:cs="Times New Roman"/>
                <w:sz w:val="24"/>
                <w:szCs w:val="24"/>
                <w:lang w:val="en-US"/>
              </w:rPr>
            </w:pPr>
            <w:r w:rsidRPr="00DD2D0A">
              <w:rPr>
                <w:rFonts w:ascii="Times New Roman" w:eastAsia="Times New Roman" w:hAnsi="Times New Roman" w:cs="Times New Roman"/>
                <w:sz w:val="24"/>
                <w:szCs w:val="24"/>
                <w:lang w:val="en-US"/>
              </w:rPr>
              <w:t>2</w:t>
            </w:r>
          </w:p>
        </w:tc>
        <w:tc>
          <w:tcPr>
            <w:tcW w:w="0" w:type="auto"/>
            <w:vAlign w:val="center"/>
            <w:hideMark/>
          </w:tcPr>
          <w:p w:rsidR="00BA29DB" w:rsidRPr="00DD2D0A" w:rsidRDefault="00BA29DB" w:rsidP="00DD2D0A">
            <w:pPr>
              <w:spacing w:line="240" w:lineRule="auto"/>
              <w:ind w:firstLine="57"/>
              <w:jc w:val="both"/>
              <w:rPr>
                <w:rFonts w:ascii="Times New Roman" w:eastAsia="Times New Roman" w:hAnsi="Times New Roman" w:cs="Times New Roman"/>
                <w:sz w:val="24"/>
                <w:szCs w:val="24"/>
                <w:lang w:val="en-US"/>
              </w:rPr>
            </w:pPr>
            <w:r w:rsidRPr="00DD2D0A">
              <w:rPr>
                <w:rFonts w:ascii="Times New Roman" w:eastAsia="Times New Roman" w:hAnsi="Times New Roman" w:cs="Times New Roman"/>
                <w:sz w:val="24"/>
                <w:szCs w:val="24"/>
                <w:lang w:val="en-US"/>
              </w:rPr>
              <w:t>Сагинтаева: основные разделы курса.</w:t>
            </w:r>
          </w:p>
        </w:tc>
        <w:tc>
          <w:tcPr>
            <w:tcW w:w="2077" w:type="dxa"/>
            <w:vAlign w:val="center"/>
            <w:hideMark/>
          </w:tcPr>
          <w:p w:rsidR="00BA29DB" w:rsidRPr="00DD2D0A" w:rsidRDefault="00BA29DB" w:rsidP="00DD2D0A">
            <w:pPr>
              <w:spacing w:line="240" w:lineRule="auto"/>
              <w:ind w:firstLine="158"/>
              <w:jc w:val="both"/>
              <w:rPr>
                <w:rFonts w:ascii="Times New Roman" w:eastAsia="Times New Roman" w:hAnsi="Times New Roman" w:cs="Times New Roman"/>
                <w:sz w:val="24"/>
                <w:szCs w:val="24"/>
                <w:lang w:val="ru-RU"/>
              </w:rPr>
            </w:pPr>
            <w:r w:rsidRPr="00DD2D0A">
              <w:rPr>
                <w:rFonts w:ascii="Times New Roman" w:eastAsia="Times New Roman" w:hAnsi="Times New Roman" w:cs="Times New Roman"/>
                <w:sz w:val="24"/>
                <w:szCs w:val="24"/>
                <w:lang w:val="ru-RU"/>
              </w:rPr>
              <w:t>Ответить на тестовые вопросы, охватывающие ключевые темы курса.</w:t>
            </w:r>
          </w:p>
        </w:tc>
      </w:tr>
    </w:tbl>
    <w:p w:rsidR="00993196" w:rsidRDefault="00993196" w:rsidP="00993196">
      <w:pPr>
        <w:spacing w:line="240" w:lineRule="auto"/>
        <w:ind w:firstLine="709"/>
        <w:jc w:val="center"/>
        <w:rPr>
          <w:rFonts w:ascii="Times New Roman" w:eastAsia="Times New Roman" w:hAnsi="Times New Roman" w:cs="Times New Roman"/>
          <w:b/>
          <w:sz w:val="28"/>
          <w:szCs w:val="28"/>
          <w:lang w:val="ru-RU"/>
        </w:rPr>
      </w:pPr>
    </w:p>
    <w:p w:rsidR="00BA29DB" w:rsidRDefault="00BA29DB" w:rsidP="00993196">
      <w:pPr>
        <w:spacing w:line="240" w:lineRule="auto"/>
        <w:ind w:firstLine="709"/>
        <w:jc w:val="center"/>
        <w:rPr>
          <w:rFonts w:ascii="Times New Roman" w:eastAsia="Times New Roman" w:hAnsi="Times New Roman" w:cs="Times New Roman"/>
          <w:b/>
          <w:sz w:val="28"/>
          <w:szCs w:val="28"/>
          <w:lang w:val="ru-RU"/>
        </w:rPr>
      </w:pPr>
    </w:p>
    <w:p w:rsidR="0077770A" w:rsidRDefault="00993196" w:rsidP="00993196">
      <w:pPr>
        <w:spacing w:line="240" w:lineRule="auto"/>
        <w:ind w:firstLine="709"/>
        <w:jc w:val="center"/>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 xml:space="preserve">6 тарау. </w:t>
      </w:r>
      <w:r w:rsidR="00E8786B" w:rsidRPr="00993196">
        <w:rPr>
          <w:rFonts w:ascii="Times New Roman" w:eastAsia="Times New Roman" w:hAnsi="Times New Roman" w:cs="Times New Roman"/>
          <w:b/>
          <w:sz w:val="28"/>
          <w:szCs w:val="28"/>
          <w:lang w:val="ru-RU"/>
        </w:rPr>
        <w:t>Оқу процесін ұйымдастыру</w:t>
      </w:r>
    </w:p>
    <w:p w:rsidR="00993196" w:rsidRPr="00993196" w:rsidRDefault="00993196" w:rsidP="00993196">
      <w:pPr>
        <w:spacing w:line="240" w:lineRule="auto"/>
        <w:ind w:firstLine="709"/>
        <w:jc w:val="center"/>
        <w:rPr>
          <w:rFonts w:ascii="Times New Roman" w:eastAsia="Times New Roman" w:hAnsi="Times New Roman" w:cs="Times New Roman"/>
          <w:b/>
          <w:sz w:val="28"/>
          <w:szCs w:val="28"/>
          <w:lang w:val="ru-RU"/>
        </w:rPr>
      </w:pPr>
    </w:p>
    <w:p w:rsidR="00E8786B" w:rsidRPr="00993196" w:rsidRDefault="00E8786B" w:rsidP="00993196">
      <w:pPr>
        <w:spacing w:line="240" w:lineRule="auto"/>
        <w:ind w:firstLine="709"/>
        <w:jc w:val="both"/>
        <w:rPr>
          <w:rFonts w:ascii="Times New Roman" w:eastAsia="Times New Roman" w:hAnsi="Times New Roman" w:cs="Times New Roman"/>
          <w:sz w:val="28"/>
          <w:szCs w:val="28"/>
          <w:lang w:val="ru-RU"/>
        </w:rPr>
      </w:pPr>
      <w:r w:rsidRPr="00993196">
        <w:rPr>
          <w:rFonts w:ascii="Times New Roman" w:eastAsia="Times New Roman" w:hAnsi="Times New Roman" w:cs="Times New Roman"/>
          <w:sz w:val="28"/>
          <w:szCs w:val="28"/>
          <w:lang w:val="ru-RU"/>
        </w:rPr>
        <w:t xml:space="preserve">Бағдарлама бойынша </w:t>
      </w:r>
      <w:r w:rsidRPr="00993196">
        <w:rPr>
          <w:rFonts w:ascii="Times New Roman" w:eastAsia="Times New Roman" w:hAnsi="Times New Roman" w:cs="Times New Roman"/>
          <w:b/>
          <w:sz w:val="28"/>
          <w:szCs w:val="28"/>
          <w:lang w:val="ru-RU"/>
        </w:rPr>
        <w:t>72 академиялық сағат</w:t>
      </w:r>
      <w:r w:rsidRPr="00993196">
        <w:rPr>
          <w:rFonts w:ascii="Times New Roman" w:eastAsia="Times New Roman" w:hAnsi="Times New Roman" w:cs="Times New Roman"/>
          <w:sz w:val="28"/>
          <w:szCs w:val="28"/>
          <w:lang w:val="ru-RU"/>
        </w:rPr>
        <w:t xml:space="preserve"> көлеміндегі педагогтердің біліктілігін арттыру курсы оқу жоспарына сәйкес </w:t>
      </w:r>
      <w:r w:rsidRPr="00993196">
        <w:rPr>
          <w:rFonts w:ascii="Times New Roman" w:eastAsia="Times New Roman" w:hAnsi="Times New Roman" w:cs="Times New Roman"/>
          <w:b/>
          <w:sz w:val="28"/>
          <w:szCs w:val="28"/>
          <w:lang w:val="ru-RU"/>
        </w:rPr>
        <w:t>күндізгі және қашықтан</w:t>
      </w:r>
      <w:r w:rsidRPr="00993196">
        <w:rPr>
          <w:rFonts w:ascii="Times New Roman" w:eastAsia="Times New Roman" w:hAnsi="Times New Roman" w:cs="Times New Roman"/>
          <w:sz w:val="28"/>
          <w:szCs w:val="28"/>
          <w:lang w:val="ru-RU"/>
        </w:rPr>
        <w:t xml:space="preserve"> оқу форматтарында ұйымдастырылады.</w:t>
      </w:r>
    </w:p>
    <w:p w:rsidR="00E8786B" w:rsidRPr="00993196" w:rsidRDefault="00E8786B" w:rsidP="00993196">
      <w:pPr>
        <w:spacing w:line="240" w:lineRule="auto"/>
        <w:ind w:firstLine="709"/>
        <w:jc w:val="both"/>
        <w:rPr>
          <w:rFonts w:ascii="Times New Roman" w:eastAsia="Times New Roman" w:hAnsi="Times New Roman" w:cs="Times New Roman"/>
          <w:sz w:val="28"/>
          <w:szCs w:val="28"/>
          <w:lang w:val="ru-RU"/>
        </w:rPr>
      </w:pPr>
      <w:r w:rsidRPr="00993196">
        <w:rPr>
          <w:rFonts w:ascii="Times New Roman" w:eastAsia="Times New Roman" w:hAnsi="Times New Roman" w:cs="Times New Roman"/>
          <w:b/>
          <w:sz w:val="28"/>
          <w:szCs w:val="28"/>
          <w:lang w:val="ru-RU"/>
        </w:rPr>
        <w:t>Қашықтан оқыту</w:t>
      </w:r>
      <w:r w:rsidRPr="00993196">
        <w:rPr>
          <w:rFonts w:ascii="Times New Roman" w:eastAsia="Times New Roman" w:hAnsi="Times New Roman" w:cs="Times New Roman"/>
          <w:sz w:val="28"/>
          <w:szCs w:val="28"/>
          <w:lang w:val="ru-RU"/>
        </w:rPr>
        <w:t xml:space="preserve"> Moodle білім беру платформасында жүзеге асырылады, ол тыңдаушыларға материалдарды интерактивті форматта өтуге, тапсырмаларды орындауға және жаттықтырушылардан кері байланыс алуға мүмкіндік береді. </w:t>
      </w:r>
    </w:p>
    <w:p w:rsidR="00E8786B" w:rsidRPr="00993196" w:rsidRDefault="00E8786B" w:rsidP="00993196">
      <w:pPr>
        <w:spacing w:line="240" w:lineRule="auto"/>
        <w:ind w:firstLine="709"/>
        <w:jc w:val="both"/>
        <w:rPr>
          <w:rFonts w:ascii="Times New Roman" w:eastAsia="Times New Roman" w:hAnsi="Times New Roman" w:cs="Times New Roman"/>
          <w:sz w:val="28"/>
          <w:szCs w:val="28"/>
          <w:lang w:val="ru-RU"/>
        </w:rPr>
      </w:pPr>
      <w:r w:rsidRPr="00993196">
        <w:rPr>
          <w:rFonts w:ascii="Times New Roman" w:eastAsia="Times New Roman" w:hAnsi="Times New Roman" w:cs="Times New Roman"/>
          <w:b/>
          <w:sz w:val="28"/>
          <w:szCs w:val="28"/>
          <w:lang w:val="ru-RU"/>
        </w:rPr>
        <w:t>Күндізгі оқыту</w:t>
      </w:r>
      <w:r w:rsidRPr="00993196">
        <w:rPr>
          <w:rFonts w:ascii="Times New Roman" w:eastAsia="Times New Roman" w:hAnsi="Times New Roman" w:cs="Times New Roman"/>
          <w:sz w:val="28"/>
          <w:szCs w:val="28"/>
          <w:lang w:val="ru-RU"/>
        </w:rPr>
        <w:t xml:space="preserve"> дәрістер, семинарлар мен тренингтер арқылы оқытушылар мен тыңдаушылар арасындағы тікелей өзара әрекеттесуді қамтиды.</w:t>
      </w:r>
    </w:p>
    <w:p w:rsidR="00E8786B" w:rsidRPr="00993196" w:rsidRDefault="00E8786B" w:rsidP="00993196">
      <w:pPr>
        <w:spacing w:line="240" w:lineRule="auto"/>
        <w:ind w:firstLine="709"/>
        <w:jc w:val="both"/>
        <w:rPr>
          <w:rFonts w:ascii="Times New Roman" w:eastAsia="Times New Roman" w:hAnsi="Times New Roman" w:cs="Times New Roman"/>
          <w:sz w:val="28"/>
          <w:szCs w:val="28"/>
          <w:lang w:val="ru-RU"/>
        </w:rPr>
      </w:pPr>
      <w:r w:rsidRPr="00993196">
        <w:rPr>
          <w:rFonts w:ascii="Times New Roman" w:eastAsia="Times New Roman" w:hAnsi="Times New Roman" w:cs="Times New Roman"/>
          <w:sz w:val="28"/>
          <w:szCs w:val="28"/>
          <w:lang w:val="ru-RU"/>
        </w:rPr>
        <w:t xml:space="preserve">Оқу процесі тәжірибеге бағытталған, оның аясында тыңдаушылар </w:t>
      </w:r>
      <w:r w:rsidRPr="00993196">
        <w:rPr>
          <w:rFonts w:ascii="Times New Roman" w:eastAsia="Times New Roman" w:hAnsi="Times New Roman" w:cs="Times New Roman"/>
          <w:b/>
          <w:sz w:val="28"/>
          <w:szCs w:val="28"/>
          <w:lang w:val="ru-RU"/>
        </w:rPr>
        <w:t xml:space="preserve">зерттеудің соңғы жобасын </w:t>
      </w:r>
      <w:r w:rsidRPr="00993196">
        <w:rPr>
          <w:rFonts w:ascii="Times New Roman" w:eastAsia="Times New Roman" w:hAnsi="Times New Roman" w:cs="Times New Roman"/>
          <w:sz w:val="28"/>
          <w:szCs w:val="28"/>
          <w:lang w:val="ru-RU"/>
        </w:rPr>
        <w:t>әзірлеуге бағытталған тапсырмаларды орындайды. Әрбір сабақ зерттеу дағдылары мен құзыреттіліктерінің үдемелі дамуын қамтамасыз ететін қорытынды өнімді жасауға қадам болып табылады.</w:t>
      </w:r>
    </w:p>
    <w:p w:rsidR="00E8786B" w:rsidRPr="00993196" w:rsidRDefault="00E8786B" w:rsidP="00993196">
      <w:pPr>
        <w:spacing w:line="240" w:lineRule="auto"/>
        <w:ind w:firstLine="709"/>
        <w:jc w:val="both"/>
        <w:rPr>
          <w:rFonts w:ascii="Times New Roman" w:eastAsia="Times New Roman" w:hAnsi="Times New Roman" w:cs="Times New Roman"/>
          <w:sz w:val="28"/>
          <w:szCs w:val="28"/>
          <w:lang w:val="ru-RU"/>
        </w:rPr>
      </w:pPr>
      <w:r w:rsidRPr="00993196">
        <w:rPr>
          <w:rFonts w:ascii="Times New Roman" w:eastAsia="Times New Roman" w:hAnsi="Times New Roman" w:cs="Times New Roman"/>
          <w:sz w:val="28"/>
          <w:szCs w:val="28"/>
          <w:lang w:val="ru-RU"/>
        </w:rPr>
        <w:t xml:space="preserve">Тыңдаушыларды оқу процесіне белсенді тарту және бірлескен білім беру ортасын құру үшін жұмыстың </w:t>
      </w:r>
      <w:r w:rsidRPr="00993196">
        <w:rPr>
          <w:rFonts w:ascii="Times New Roman" w:eastAsia="Times New Roman" w:hAnsi="Times New Roman" w:cs="Times New Roman"/>
          <w:b/>
          <w:sz w:val="28"/>
          <w:szCs w:val="28"/>
          <w:lang w:val="ru-RU"/>
        </w:rPr>
        <w:t>жеке, жұптық, топтық және ұжымдық</w:t>
      </w:r>
      <w:r w:rsidRPr="00993196">
        <w:rPr>
          <w:rFonts w:ascii="Times New Roman" w:eastAsia="Times New Roman" w:hAnsi="Times New Roman" w:cs="Times New Roman"/>
          <w:sz w:val="28"/>
          <w:szCs w:val="28"/>
          <w:lang w:val="ru-RU"/>
        </w:rPr>
        <w:t xml:space="preserve"> нысандары пайдаланылады.</w:t>
      </w:r>
    </w:p>
    <w:p w:rsidR="00E8786B" w:rsidRPr="00993196" w:rsidRDefault="00E8786B" w:rsidP="00993196">
      <w:pPr>
        <w:spacing w:line="240" w:lineRule="auto"/>
        <w:ind w:firstLine="709"/>
        <w:jc w:val="both"/>
        <w:rPr>
          <w:rFonts w:ascii="Times New Roman" w:eastAsia="Times New Roman" w:hAnsi="Times New Roman" w:cs="Times New Roman"/>
          <w:sz w:val="28"/>
          <w:szCs w:val="28"/>
          <w:lang w:val="ru-RU"/>
        </w:rPr>
      </w:pPr>
      <w:r w:rsidRPr="00993196">
        <w:rPr>
          <w:rFonts w:ascii="Times New Roman" w:eastAsia="Times New Roman" w:hAnsi="Times New Roman" w:cs="Times New Roman"/>
          <w:sz w:val="28"/>
          <w:szCs w:val="28"/>
          <w:lang w:val="ru-RU"/>
        </w:rPr>
        <w:t>Білім беру процесі мыналарды қамтиды:</w:t>
      </w:r>
    </w:p>
    <w:p w:rsidR="00E8786B" w:rsidRPr="004237C1" w:rsidRDefault="00E8786B" w:rsidP="004237C1">
      <w:pPr>
        <w:pStyle w:val="a8"/>
        <w:numPr>
          <w:ilvl w:val="0"/>
          <w:numId w:val="10"/>
        </w:numPr>
        <w:spacing w:line="240" w:lineRule="auto"/>
        <w:ind w:left="0" w:firstLine="567"/>
        <w:jc w:val="both"/>
        <w:rPr>
          <w:rFonts w:ascii="Times New Roman" w:eastAsia="Times New Roman" w:hAnsi="Times New Roman" w:cs="Times New Roman"/>
          <w:b/>
          <w:sz w:val="28"/>
          <w:szCs w:val="28"/>
          <w:lang w:val="ru-RU"/>
        </w:rPr>
      </w:pPr>
      <w:r w:rsidRPr="004237C1">
        <w:rPr>
          <w:rFonts w:ascii="Times New Roman" w:eastAsia="Times New Roman" w:hAnsi="Times New Roman" w:cs="Times New Roman"/>
          <w:sz w:val="28"/>
          <w:szCs w:val="28"/>
          <w:lang w:val="ru-RU"/>
        </w:rPr>
        <w:t xml:space="preserve">Білім беру зерттеулері мен әдіснамасының теориялық негіздерін зерттеуге бағытталған </w:t>
      </w:r>
      <w:r w:rsidRPr="004237C1">
        <w:rPr>
          <w:rFonts w:ascii="Times New Roman" w:eastAsia="Times New Roman" w:hAnsi="Times New Roman" w:cs="Times New Roman"/>
          <w:b/>
          <w:sz w:val="28"/>
          <w:szCs w:val="28"/>
          <w:lang w:val="ru-RU"/>
        </w:rPr>
        <w:t>интерактивті дәрістер.</w:t>
      </w:r>
    </w:p>
    <w:p w:rsidR="00E8786B" w:rsidRPr="004237C1" w:rsidRDefault="00E8786B" w:rsidP="004237C1">
      <w:pPr>
        <w:pStyle w:val="a8"/>
        <w:numPr>
          <w:ilvl w:val="0"/>
          <w:numId w:val="10"/>
        </w:numPr>
        <w:spacing w:line="240" w:lineRule="auto"/>
        <w:ind w:left="0" w:firstLine="567"/>
        <w:jc w:val="both"/>
        <w:rPr>
          <w:rFonts w:ascii="Times New Roman" w:eastAsia="Times New Roman" w:hAnsi="Times New Roman" w:cs="Times New Roman"/>
          <w:b/>
          <w:sz w:val="28"/>
          <w:szCs w:val="28"/>
          <w:lang w:val="ru-RU"/>
        </w:rPr>
      </w:pPr>
      <w:r w:rsidRPr="004237C1">
        <w:rPr>
          <w:rFonts w:ascii="Times New Roman" w:eastAsia="Times New Roman" w:hAnsi="Times New Roman" w:cs="Times New Roman"/>
          <w:sz w:val="28"/>
          <w:szCs w:val="28"/>
          <w:lang w:val="ru-RU"/>
        </w:rPr>
        <w:t xml:space="preserve">Зерттеу құралдарын әзірлеуге және деректерді талдауға бағытталған </w:t>
      </w:r>
      <w:r w:rsidRPr="004237C1">
        <w:rPr>
          <w:rFonts w:ascii="Times New Roman" w:eastAsia="Times New Roman" w:hAnsi="Times New Roman" w:cs="Times New Roman"/>
          <w:b/>
          <w:sz w:val="28"/>
          <w:szCs w:val="28"/>
          <w:lang w:val="ru-RU"/>
        </w:rPr>
        <w:t>тренингтер мен семинарлар.</w:t>
      </w:r>
    </w:p>
    <w:p w:rsidR="00E8786B" w:rsidRPr="004237C1" w:rsidRDefault="00E8786B" w:rsidP="004237C1">
      <w:pPr>
        <w:pStyle w:val="a8"/>
        <w:numPr>
          <w:ilvl w:val="0"/>
          <w:numId w:val="10"/>
        </w:numPr>
        <w:spacing w:line="240" w:lineRule="auto"/>
        <w:ind w:left="0" w:firstLine="567"/>
        <w:jc w:val="both"/>
        <w:rPr>
          <w:rFonts w:ascii="Times New Roman" w:eastAsia="Times New Roman" w:hAnsi="Times New Roman" w:cs="Times New Roman"/>
          <w:sz w:val="28"/>
          <w:szCs w:val="28"/>
          <w:lang w:val="ru-RU"/>
        </w:rPr>
      </w:pPr>
      <w:r w:rsidRPr="004237C1">
        <w:rPr>
          <w:rFonts w:ascii="Times New Roman" w:eastAsia="Times New Roman" w:hAnsi="Times New Roman" w:cs="Times New Roman"/>
          <w:sz w:val="28"/>
          <w:szCs w:val="28"/>
          <w:lang w:val="ru-RU"/>
        </w:rPr>
        <w:t xml:space="preserve">Тәжірибе алмасуға, идеяларды бірлесіп талқылауға және шешімдерді қалыптастыруға ықпал ететін </w:t>
      </w:r>
      <w:r w:rsidRPr="004237C1">
        <w:rPr>
          <w:rFonts w:ascii="Times New Roman" w:eastAsia="Times New Roman" w:hAnsi="Times New Roman" w:cs="Times New Roman"/>
          <w:b/>
          <w:sz w:val="28"/>
          <w:szCs w:val="28"/>
          <w:lang w:val="ru-RU"/>
        </w:rPr>
        <w:t>топтық жұмыс және пікірталастар</w:t>
      </w:r>
      <w:r w:rsidRPr="004237C1">
        <w:rPr>
          <w:rFonts w:ascii="Times New Roman" w:eastAsia="Times New Roman" w:hAnsi="Times New Roman" w:cs="Times New Roman"/>
          <w:sz w:val="28"/>
          <w:szCs w:val="28"/>
          <w:lang w:val="ru-RU"/>
        </w:rPr>
        <w:t>.</w:t>
      </w:r>
    </w:p>
    <w:p w:rsidR="00E8786B" w:rsidRPr="004237C1" w:rsidRDefault="00E8786B" w:rsidP="004237C1">
      <w:pPr>
        <w:pStyle w:val="a8"/>
        <w:numPr>
          <w:ilvl w:val="0"/>
          <w:numId w:val="10"/>
        </w:numPr>
        <w:spacing w:line="240" w:lineRule="auto"/>
        <w:ind w:left="0" w:firstLine="567"/>
        <w:jc w:val="both"/>
        <w:rPr>
          <w:rFonts w:ascii="Times New Roman" w:eastAsia="Times New Roman" w:hAnsi="Times New Roman" w:cs="Times New Roman"/>
          <w:b/>
          <w:sz w:val="28"/>
          <w:szCs w:val="28"/>
          <w:lang w:val="ru-RU"/>
        </w:rPr>
      </w:pPr>
      <w:r w:rsidRPr="004237C1">
        <w:rPr>
          <w:rFonts w:ascii="Times New Roman" w:eastAsia="Times New Roman" w:hAnsi="Times New Roman" w:cs="Times New Roman"/>
          <w:sz w:val="28"/>
          <w:szCs w:val="28"/>
          <w:lang w:val="ru-RU"/>
        </w:rPr>
        <w:t xml:space="preserve">Қатысушылар алған білімдерін нақты білім беру мәселелерін талдау үшін қолданатын </w:t>
      </w:r>
      <w:r w:rsidRPr="004237C1">
        <w:rPr>
          <w:rFonts w:ascii="Times New Roman" w:eastAsia="Times New Roman" w:hAnsi="Times New Roman" w:cs="Times New Roman"/>
          <w:b/>
          <w:sz w:val="28"/>
          <w:szCs w:val="28"/>
          <w:lang w:val="ru-RU"/>
        </w:rPr>
        <w:t>жағдайларды модельдеу.</w:t>
      </w:r>
    </w:p>
    <w:p w:rsidR="00E8786B" w:rsidRPr="004237C1" w:rsidRDefault="00E8786B" w:rsidP="004237C1">
      <w:pPr>
        <w:pStyle w:val="a8"/>
        <w:numPr>
          <w:ilvl w:val="0"/>
          <w:numId w:val="10"/>
        </w:numPr>
        <w:spacing w:line="240" w:lineRule="auto"/>
        <w:ind w:left="0" w:firstLine="567"/>
        <w:jc w:val="both"/>
        <w:rPr>
          <w:rFonts w:ascii="Times New Roman" w:eastAsia="Times New Roman" w:hAnsi="Times New Roman" w:cs="Times New Roman"/>
          <w:b/>
          <w:sz w:val="28"/>
          <w:szCs w:val="28"/>
          <w:lang w:val="ru-RU"/>
        </w:rPr>
      </w:pPr>
      <w:r w:rsidRPr="004237C1">
        <w:rPr>
          <w:rFonts w:ascii="Times New Roman" w:eastAsia="Times New Roman" w:hAnsi="Times New Roman" w:cs="Times New Roman"/>
          <w:sz w:val="28"/>
          <w:szCs w:val="28"/>
          <w:lang w:val="ru-RU"/>
        </w:rPr>
        <w:t xml:space="preserve">Зерттеудің соңғы жобасының элементтерін әзірлеу бойынша тапсырмаларды орындауды қамтитын </w:t>
      </w:r>
      <w:r w:rsidRPr="004237C1">
        <w:rPr>
          <w:rFonts w:ascii="Times New Roman" w:eastAsia="Times New Roman" w:hAnsi="Times New Roman" w:cs="Times New Roman"/>
          <w:b/>
          <w:sz w:val="28"/>
          <w:szCs w:val="28"/>
          <w:lang w:val="ru-RU"/>
        </w:rPr>
        <w:t>өзіндік жұмыс.</w:t>
      </w:r>
    </w:p>
    <w:p w:rsidR="00E8786B" w:rsidRPr="00993196" w:rsidRDefault="00E8786B" w:rsidP="00993196">
      <w:pPr>
        <w:spacing w:line="240" w:lineRule="auto"/>
        <w:ind w:firstLine="709"/>
        <w:jc w:val="both"/>
        <w:rPr>
          <w:rFonts w:ascii="Times New Roman" w:eastAsia="Times New Roman" w:hAnsi="Times New Roman" w:cs="Times New Roman"/>
          <w:sz w:val="28"/>
          <w:szCs w:val="28"/>
          <w:lang w:val="ru-RU"/>
        </w:rPr>
      </w:pPr>
      <w:r w:rsidRPr="00993196">
        <w:rPr>
          <w:rFonts w:ascii="Times New Roman" w:eastAsia="Times New Roman" w:hAnsi="Times New Roman" w:cs="Times New Roman"/>
          <w:sz w:val="28"/>
          <w:szCs w:val="28"/>
          <w:lang w:val="ru-RU"/>
        </w:rPr>
        <w:t xml:space="preserve">Тиімді оқытуды қамтамасыз ету үшін жаттықтырушылар мен әріптестердің </w:t>
      </w:r>
      <w:r w:rsidRPr="00993196">
        <w:rPr>
          <w:rFonts w:ascii="Times New Roman" w:eastAsia="Times New Roman" w:hAnsi="Times New Roman" w:cs="Times New Roman"/>
          <w:b/>
          <w:sz w:val="28"/>
          <w:szCs w:val="28"/>
          <w:lang w:val="ru-RU"/>
        </w:rPr>
        <w:t>тұрақты сындарлы кері байланысы</w:t>
      </w:r>
      <w:r w:rsidRPr="00993196">
        <w:rPr>
          <w:rFonts w:ascii="Times New Roman" w:eastAsia="Times New Roman" w:hAnsi="Times New Roman" w:cs="Times New Roman"/>
          <w:sz w:val="28"/>
          <w:szCs w:val="28"/>
          <w:lang w:val="ru-RU"/>
        </w:rPr>
        <w:t xml:space="preserve">, сондай-ақ қатысушыларға прогресті бақылауға және материалды түсінуді тереңдетуге мүмкіндік беретін </w:t>
      </w:r>
      <w:r w:rsidRPr="00993196">
        <w:rPr>
          <w:rFonts w:ascii="Times New Roman" w:eastAsia="Times New Roman" w:hAnsi="Times New Roman" w:cs="Times New Roman"/>
          <w:b/>
          <w:sz w:val="28"/>
          <w:szCs w:val="28"/>
          <w:lang w:val="ru-RU"/>
        </w:rPr>
        <w:t>өзіндік рефлексия</w:t>
      </w:r>
      <w:r w:rsidRPr="00993196">
        <w:rPr>
          <w:rFonts w:ascii="Times New Roman" w:eastAsia="Times New Roman" w:hAnsi="Times New Roman" w:cs="Times New Roman"/>
          <w:sz w:val="28"/>
          <w:szCs w:val="28"/>
          <w:lang w:val="ru-RU"/>
        </w:rPr>
        <w:t xml:space="preserve"> қарастырылған.</w:t>
      </w:r>
    </w:p>
    <w:p w:rsidR="00E8786B" w:rsidRDefault="00B943C5" w:rsidP="00993196">
      <w:pPr>
        <w:spacing w:line="240" w:lineRule="auto"/>
        <w:ind w:firstLine="709"/>
        <w:jc w:val="both"/>
        <w:rPr>
          <w:rFonts w:ascii="Times New Roman" w:eastAsia="Times New Roman" w:hAnsi="Times New Roman" w:cs="Times New Roman"/>
          <w:sz w:val="28"/>
          <w:szCs w:val="28"/>
          <w:lang w:val="ru-RU"/>
        </w:rPr>
      </w:pPr>
      <w:r w:rsidRPr="00993196">
        <w:rPr>
          <w:rFonts w:ascii="Times New Roman" w:eastAsia="Times New Roman" w:hAnsi="Times New Roman" w:cs="Times New Roman"/>
          <w:sz w:val="28"/>
          <w:szCs w:val="28"/>
          <w:lang w:val="ru-RU"/>
        </w:rPr>
        <w:t>Осылайша, күндізгі және қашықтан оқыту форматтарының үйлесімі оқытудың икемділігін қамтамасыз етуге мүмкіндік береді, ал бағдарламаның практикалық бағыты оқыту нәтижелерін мұғалімдердің кәсіби қызметінде табысты қолдануға ықпал етеді.</w:t>
      </w:r>
    </w:p>
    <w:p w:rsidR="004237C1" w:rsidRPr="00993196" w:rsidRDefault="004237C1" w:rsidP="00993196">
      <w:pPr>
        <w:spacing w:line="240" w:lineRule="auto"/>
        <w:ind w:firstLine="709"/>
        <w:jc w:val="both"/>
        <w:rPr>
          <w:rFonts w:ascii="Times New Roman" w:eastAsia="Times New Roman" w:hAnsi="Times New Roman" w:cs="Times New Roman"/>
          <w:sz w:val="28"/>
          <w:szCs w:val="28"/>
          <w:lang w:val="ru-RU"/>
        </w:rPr>
      </w:pPr>
    </w:p>
    <w:p w:rsidR="00B943C5" w:rsidRDefault="00993196" w:rsidP="00993196">
      <w:pPr>
        <w:spacing w:line="240" w:lineRule="auto"/>
        <w:ind w:firstLine="709"/>
        <w:jc w:val="center"/>
        <w:rPr>
          <w:rFonts w:ascii="Times New Roman" w:eastAsia="Times New Roman" w:hAnsi="Times New Roman" w:cs="Times New Roman"/>
          <w:b/>
          <w:sz w:val="28"/>
          <w:szCs w:val="28"/>
          <w:lang w:val="ru-RU"/>
        </w:rPr>
      </w:pPr>
      <w:r w:rsidRPr="00993196">
        <w:rPr>
          <w:rFonts w:ascii="Times New Roman" w:eastAsia="Times New Roman" w:hAnsi="Times New Roman" w:cs="Times New Roman"/>
          <w:b/>
          <w:sz w:val="28"/>
          <w:szCs w:val="28"/>
          <w:lang w:val="ru-RU"/>
        </w:rPr>
        <w:t xml:space="preserve">7-тарау. Бағдарламаны оқу-әдістемелік қамтамасыз ету </w:t>
      </w:r>
    </w:p>
    <w:p w:rsidR="004237C1" w:rsidRPr="00993196" w:rsidRDefault="004237C1" w:rsidP="00993196">
      <w:pPr>
        <w:spacing w:line="240" w:lineRule="auto"/>
        <w:ind w:firstLine="709"/>
        <w:jc w:val="center"/>
        <w:rPr>
          <w:rFonts w:ascii="Times New Roman" w:eastAsia="Times New Roman" w:hAnsi="Times New Roman" w:cs="Times New Roman"/>
          <w:b/>
          <w:sz w:val="28"/>
          <w:szCs w:val="28"/>
          <w:lang w:val="ru-RU"/>
        </w:rPr>
      </w:pPr>
    </w:p>
    <w:p w:rsidR="00B943C5" w:rsidRPr="00993196" w:rsidRDefault="00B943C5" w:rsidP="00993196">
      <w:pPr>
        <w:spacing w:line="240" w:lineRule="auto"/>
        <w:ind w:firstLine="709"/>
        <w:jc w:val="both"/>
        <w:rPr>
          <w:rFonts w:ascii="Times New Roman" w:eastAsia="Times New Roman" w:hAnsi="Times New Roman" w:cs="Times New Roman"/>
          <w:sz w:val="28"/>
          <w:szCs w:val="28"/>
          <w:lang w:val="ru-RU"/>
        </w:rPr>
      </w:pPr>
      <w:r w:rsidRPr="00993196">
        <w:rPr>
          <w:rFonts w:ascii="Times New Roman" w:eastAsia="Times New Roman" w:hAnsi="Times New Roman" w:cs="Times New Roman"/>
          <w:sz w:val="28"/>
          <w:szCs w:val="28"/>
          <w:lang w:val="ru-RU"/>
        </w:rPr>
        <w:t>Бағдарламаның оқу-әдістемелік кешеніне мыналар кіреді:</w:t>
      </w:r>
    </w:p>
    <w:p w:rsidR="00B943C5" w:rsidRPr="00993196" w:rsidRDefault="00405406" w:rsidP="00993196">
      <w:pPr>
        <w:spacing w:line="240" w:lineRule="auto"/>
        <w:ind w:firstLine="709"/>
        <w:jc w:val="both"/>
        <w:rPr>
          <w:rFonts w:ascii="Times New Roman" w:eastAsia="Times New Roman" w:hAnsi="Times New Roman" w:cs="Times New Roman"/>
          <w:sz w:val="28"/>
          <w:szCs w:val="28"/>
          <w:lang w:val="ru-RU"/>
        </w:rPr>
      </w:pPr>
      <w:r w:rsidRPr="00993196">
        <w:rPr>
          <w:rFonts w:ascii="Times New Roman" w:eastAsia="Times New Roman" w:hAnsi="Times New Roman" w:cs="Times New Roman"/>
          <w:sz w:val="28"/>
          <w:szCs w:val="28"/>
          <w:lang w:val="ru-RU"/>
        </w:rPr>
        <w:t>1.</w:t>
      </w:r>
      <w:r w:rsidRPr="00993196">
        <w:rPr>
          <w:rFonts w:ascii="Times New Roman" w:eastAsia="Times New Roman" w:hAnsi="Times New Roman" w:cs="Times New Roman"/>
          <w:sz w:val="28"/>
          <w:szCs w:val="28"/>
          <w:lang w:val="ru-RU"/>
        </w:rPr>
        <w:tab/>
        <w:t>Б</w:t>
      </w:r>
      <w:r w:rsidR="00B943C5" w:rsidRPr="00993196">
        <w:rPr>
          <w:rFonts w:ascii="Times New Roman" w:eastAsia="Times New Roman" w:hAnsi="Times New Roman" w:cs="Times New Roman"/>
          <w:sz w:val="28"/>
          <w:szCs w:val="28"/>
          <w:lang w:val="ru-RU"/>
        </w:rPr>
        <w:t>іліктілікті арттыру курсының білім беру бағдарламасы;</w:t>
      </w:r>
    </w:p>
    <w:p w:rsidR="00B943C5" w:rsidRPr="00993196" w:rsidRDefault="00405406" w:rsidP="00993196">
      <w:pPr>
        <w:spacing w:line="240" w:lineRule="auto"/>
        <w:ind w:firstLine="709"/>
        <w:jc w:val="both"/>
        <w:rPr>
          <w:rFonts w:ascii="Times New Roman" w:eastAsia="Times New Roman" w:hAnsi="Times New Roman" w:cs="Times New Roman"/>
          <w:sz w:val="28"/>
          <w:szCs w:val="28"/>
          <w:lang w:val="ru-RU"/>
        </w:rPr>
      </w:pPr>
      <w:r w:rsidRPr="00993196">
        <w:rPr>
          <w:rFonts w:ascii="Times New Roman" w:eastAsia="Times New Roman" w:hAnsi="Times New Roman" w:cs="Times New Roman"/>
          <w:sz w:val="28"/>
          <w:szCs w:val="28"/>
          <w:lang w:val="ru-RU"/>
        </w:rPr>
        <w:t>2.</w:t>
      </w:r>
      <w:r w:rsidRPr="00993196">
        <w:rPr>
          <w:rFonts w:ascii="Times New Roman" w:eastAsia="Times New Roman" w:hAnsi="Times New Roman" w:cs="Times New Roman"/>
          <w:sz w:val="28"/>
          <w:szCs w:val="28"/>
          <w:lang w:val="ru-RU"/>
        </w:rPr>
        <w:tab/>
        <w:t>б</w:t>
      </w:r>
      <w:r w:rsidR="00B943C5" w:rsidRPr="00993196">
        <w:rPr>
          <w:rFonts w:ascii="Times New Roman" w:eastAsia="Times New Roman" w:hAnsi="Times New Roman" w:cs="Times New Roman"/>
          <w:sz w:val="28"/>
          <w:szCs w:val="28"/>
          <w:lang w:val="ru-RU"/>
        </w:rPr>
        <w:t>ағдарламаның негізгі тақырыптары бойынша теориялық және практикалық материалдарды қамтитын ресурстар;</w:t>
      </w:r>
    </w:p>
    <w:p w:rsidR="00B943C5" w:rsidRPr="00993196" w:rsidRDefault="00405406" w:rsidP="00993196">
      <w:pPr>
        <w:spacing w:line="240" w:lineRule="auto"/>
        <w:ind w:firstLine="709"/>
        <w:jc w:val="both"/>
        <w:rPr>
          <w:rFonts w:ascii="Times New Roman" w:eastAsia="Times New Roman" w:hAnsi="Times New Roman" w:cs="Times New Roman"/>
          <w:sz w:val="28"/>
          <w:szCs w:val="28"/>
          <w:lang w:val="ru-RU"/>
        </w:rPr>
      </w:pPr>
      <w:r w:rsidRPr="00993196">
        <w:rPr>
          <w:rFonts w:ascii="Times New Roman" w:eastAsia="Times New Roman" w:hAnsi="Times New Roman" w:cs="Times New Roman"/>
          <w:sz w:val="28"/>
          <w:szCs w:val="28"/>
          <w:lang w:val="ru-RU"/>
        </w:rPr>
        <w:t>3.</w:t>
      </w:r>
      <w:r w:rsidRPr="00993196">
        <w:rPr>
          <w:rFonts w:ascii="Times New Roman" w:eastAsia="Times New Roman" w:hAnsi="Times New Roman" w:cs="Times New Roman"/>
          <w:sz w:val="28"/>
          <w:szCs w:val="28"/>
          <w:lang w:val="ru-RU"/>
        </w:rPr>
        <w:tab/>
        <w:t>П</w:t>
      </w:r>
      <w:r w:rsidR="00B943C5" w:rsidRPr="00993196">
        <w:rPr>
          <w:rFonts w:ascii="Times New Roman" w:eastAsia="Times New Roman" w:hAnsi="Times New Roman" w:cs="Times New Roman"/>
          <w:sz w:val="28"/>
          <w:szCs w:val="28"/>
          <w:lang w:val="ru-RU"/>
        </w:rPr>
        <w:t>рактикалық тапсырмаларды орындауға және нәтижелерді тіркеуге арналған тыңдаушының жұмыс дәптері;</w:t>
      </w:r>
    </w:p>
    <w:p w:rsidR="00B943C5" w:rsidRPr="00993196" w:rsidRDefault="00405406" w:rsidP="00993196">
      <w:pPr>
        <w:spacing w:line="240" w:lineRule="auto"/>
        <w:ind w:firstLine="709"/>
        <w:jc w:val="both"/>
        <w:rPr>
          <w:rFonts w:ascii="Times New Roman" w:eastAsia="Times New Roman" w:hAnsi="Times New Roman" w:cs="Times New Roman"/>
          <w:sz w:val="28"/>
          <w:szCs w:val="28"/>
          <w:lang w:val="ru-RU"/>
        </w:rPr>
      </w:pPr>
      <w:r w:rsidRPr="00993196">
        <w:rPr>
          <w:rFonts w:ascii="Times New Roman" w:eastAsia="Times New Roman" w:hAnsi="Times New Roman" w:cs="Times New Roman"/>
          <w:sz w:val="28"/>
          <w:szCs w:val="28"/>
          <w:lang w:val="ru-RU"/>
        </w:rPr>
        <w:t>4.</w:t>
      </w:r>
      <w:r w:rsidRPr="00993196">
        <w:rPr>
          <w:rFonts w:ascii="Times New Roman" w:eastAsia="Times New Roman" w:hAnsi="Times New Roman" w:cs="Times New Roman"/>
          <w:sz w:val="28"/>
          <w:szCs w:val="28"/>
          <w:lang w:val="ru-RU"/>
        </w:rPr>
        <w:tab/>
        <w:t>о</w:t>
      </w:r>
      <w:r w:rsidR="00B943C5" w:rsidRPr="00993196">
        <w:rPr>
          <w:rFonts w:ascii="Times New Roman" w:eastAsia="Times New Roman" w:hAnsi="Times New Roman" w:cs="Times New Roman"/>
          <w:sz w:val="28"/>
          <w:szCs w:val="28"/>
          <w:lang w:val="ru-RU"/>
        </w:rPr>
        <w:t>қытудың мазмұны мен әдістемесін қамтитын жаттықтырушыға арналған сабақ жоспарлары.</w:t>
      </w:r>
    </w:p>
    <w:p w:rsidR="00B943C5" w:rsidRPr="00993196" w:rsidRDefault="00B943C5" w:rsidP="00993196">
      <w:pPr>
        <w:spacing w:line="240" w:lineRule="auto"/>
        <w:ind w:firstLine="709"/>
        <w:jc w:val="both"/>
        <w:rPr>
          <w:rFonts w:ascii="Times New Roman" w:eastAsia="Times New Roman" w:hAnsi="Times New Roman" w:cs="Times New Roman"/>
          <w:sz w:val="28"/>
          <w:szCs w:val="28"/>
          <w:lang w:val="ru-RU"/>
        </w:rPr>
      </w:pPr>
      <w:r w:rsidRPr="00993196">
        <w:rPr>
          <w:rFonts w:ascii="Times New Roman" w:eastAsia="Times New Roman" w:hAnsi="Times New Roman" w:cs="Times New Roman"/>
          <w:sz w:val="28"/>
          <w:szCs w:val="28"/>
          <w:lang w:val="ru-RU"/>
        </w:rPr>
        <w:t>Оқу-әдістемелік кешеннің материалдары тыңдаушыларға электронды түрде ұсынылады және оқыт</w:t>
      </w:r>
      <w:r w:rsidR="00CA5C98" w:rsidRPr="00993196">
        <w:rPr>
          <w:rFonts w:ascii="Times New Roman" w:eastAsia="Times New Roman" w:hAnsi="Times New Roman" w:cs="Times New Roman"/>
          <w:sz w:val="28"/>
          <w:szCs w:val="28"/>
          <w:lang w:val="ru-RU"/>
        </w:rPr>
        <w:t>у және курстан кейінгі қолда</w:t>
      </w:r>
      <w:r w:rsidRPr="00993196">
        <w:rPr>
          <w:rFonts w:ascii="Times New Roman" w:eastAsia="Times New Roman" w:hAnsi="Times New Roman" w:cs="Times New Roman"/>
          <w:sz w:val="28"/>
          <w:szCs w:val="28"/>
          <w:lang w:val="ru-RU"/>
        </w:rPr>
        <w:t xml:space="preserve">у кезеңінде </w:t>
      </w:r>
      <w:r w:rsidRPr="00993196">
        <w:rPr>
          <w:rFonts w:ascii="Times New Roman" w:eastAsia="Times New Roman" w:hAnsi="Times New Roman" w:cs="Times New Roman"/>
          <w:b/>
          <w:sz w:val="28"/>
          <w:szCs w:val="28"/>
          <w:lang w:val="ru-RU"/>
        </w:rPr>
        <w:t xml:space="preserve">Moodle </w:t>
      </w:r>
      <w:r w:rsidRPr="00993196">
        <w:rPr>
          <w:rFonts w:ascii="Times New Roman" w:eastAsia="Times New Roman" w:hAnsi="Times New Roman" w:cs="Times New Roman"/>
          <w:sz w:val="28"/>
          <w:szCs w:val="28"/>
          <w:lang w:val="ru-RU"/>
        </w:rPr>
        <w:t>білім беру платформасында қолжетімді</w:t>
      </w:r>
      <w:r w:rsidR="00CA5C98" w:rsidRPr="00993196">
        <w:rPr>
          <w:rFonts w:ascii="Times New Roman" w:eastAsia="Times New Roman" w:hAnsi="Times New Roman" w:cs="Times New Roman"/>
          <w:sz w:val="28"/>
          <w:szCs w:val="28"/>
          <w:lang w:val="ru-RU"/>
        </w:rPr>
        <w:t xml:space="preserve"> болады</w:t>
      </w:r>
      <w:r w:rsidRPr="00993196">
        <w:rPr>
          <w:rFonts w:ascii="Times New Roman" w:eastAsia="Times New Roman" w:hAnsi="Times New Roman" w:cs="Times New Roman"/>
          <w:sz w:val="28"/>
          <w:szCs w:val="28"/>
          <w:lang w:val="ru-RU"/>
        </w:rPr>
        <w:t>. Бұл кешен теориялық білімді жүйелі игеруді және практикалық дағдыларды дамытуды қамтамасыз етеді, бұл қатысушыларға курс аясында зерттеу жобасын сәтті жүзеге асыруға мүмкіндік береді.</w:t>
      </w:r>
    </w:p>
    <w:p w:rsidR="004237C1" w:rsidRDefault="004237C1" w:rsidP="00993196">
      <w:pPr>
        <w:pBdr>
          <w:top w:val="none" w:sz="0" w:space="0" w:color="D9D9E3"/>
          <w:left w:val="none" w:sz="0" w:space="0" w:color="D9D9E3"/>
          <w:bottom w:val="none" w:sz="0" w:space="0" w:color="D9D9E3"/>
          <w:right w:val="none" w:sz="0" w:space="0" w:color="D9D9E3"/>
          <w:between w:val="none" w:sz="0" w:space="0" w:color="D9D9E3"/>
        </w:pBdr>
        <w:spacing w:line="240" w:lineRule="auto"/>
        <w:ind w:right="-20" w:firstLine="709"/>
        <w:jc w:val="center"/>
        <w:rPr>
          <w:rFonts w:ascii="Times New Roman" w:eastAsia="Times New Roman" w:hAnsi="Times New Roman" w:cs="Times New Roman"/>
          <w:b/>
          <w:sz w:val="28"/>
          <w:szCs w:val="28"/>
          <w:lang w:val="ru-RU"/>
        </w:rPr>
      </w:pPr>
    </w:p>
    <w:p w:rsidR="00CA5C98" w:rsidRDefault="004237C1" w:rsidP="004237C1">
      <w:pPr>
        <w:pBdr>
          <w:top w:val="none" w:sz="0" w:space="0" w:color="D9D9E3"/>
          <w:left w:val="none" w:sz="0" w:space="0" w:color="D9D9E3"/>
          <w:bottom w:val="none" w:sz="0" w:space="0" w:color="D9D9E3"/>
          <w:right w:val="none" w:sz="0" w:space="0" w:color="D9D9E3"/>
          <w:between w:val="none" w:sz="0" w:space="0" w:color="D9D9E3"/>
        </w:pBdr>
        <w:spacing w:line="240" w:lineRule="auto"/>
        <w:ind w:right="-20" w:firstLine="709"/>
        <w:jc w:val="center"/>
        <w:rPr>
          <w:rFonts w:ascii="Times New Roman" w:eastAsia="Times New Roman" w:hAnsi="Times New Roman" w:cs="Times New Roman"/>
          <w:b/>
          <w:sz w:val="28"/>
          <w:szCs w:val="28"/>
          <w:lang w:val="ru-RU"/>
        </w:rPr>
      </w:pPr>
      <w:r w:rsidRPr="004237C1">
        <w:rPr>
          <w:rFonts w:ascii="Times New Roman" w:eastAsia="Times New Roman" w:hAnsi="Times New Roman" w:cs="Times New Roman"/>
          <w:b/>
          <w:sz w:val="28"/>
          <w:szCs w:val="28"/>
          <w:lang w:val="ru-RU"/>
        </w:rPr>
        <w:t>8-тарау. Оқу нәтижелерін бағалау</w:t>
      </w:r>
      <w:r w:rsidR="00CA5C98" w:rsidRPr="00993196">
        <w:rPr>
          <w:rFonts w:ascii="Times New Roman" w:eastAsia="Times New Roman" w:hAnsi="Times New Roman" w:cs="Times New Roman"/>
          <w:b/>
          <w:sz w:val="28"/>
          <w:szCs w:val="28"/>
          <w:lang w:val="ru-RU"/>
        </w:rPr>
        <w:t>і</w:t>
      </w:r>
    </w:p>
    <w:p w:rsidR="00BA29DB" w:rsidRPr="00993196" w:rsidRDefault="00BA29DB" w:rsidP="004237C1">
      <w:pPr>
        <w:pBdr>
          <w:top w:val="none" w:sz="0" w:space="0" w:color="D9D9E3"/>
          <w:left w:val="none" w:sz="0" w:space="0" w:color="D9D9E3"/>
          <w:bottom w:val="none" w:sz="0" w:space="0" w:color="D9D9E3"/>
          <w:right w:val="none" w:sz="0" w:space="0" w:color="D9D9E3"/>
          <w:between w:val="none" w:sz="0" w:space="0" w:color="D9D9E3"/>
        </w:pBdr>
        <w:spacing w:line="240" w:lineRule="auto"/>
        <w:ind w:right="-20" w:firstLine="709"/>
        <w:jc w:val="center"/>
        <w:rPr>
          <w:rFonts w:ascii="Times New Roman" w:eastAsia="Times New Roman" w:hAnsi="Times New Roman" w:cs="Times New Roman"/>
          <w:b/>
          <w:sz w:val="28"/>
          <w:szCs w:val="28"/>
          <w:lang w:val="ru-RU"/>
        </w:rPr>
      </w:pPr>
    </w:p>
    <w:p w:rsidR="004A3D4F" w:rsidRPr="00993196" w:rsidRDefault="00CA5C98" w:rsidP="00993196">
      <w:pPr>
        <w:pBdr>
          <w:top w:val="none" w:sz="0" w:space="0" w:color="D9D9E3"/>
          <w:left w:val="none" w:sz="0" w:space="0" w:color="D9D9E3"/>
          <w:bottom w:val="none" w:sz="0" w:space="0" w:color="D9D9E3"/>
          <w:right w:val="none" w:sz="0" w:space="0" w:color="D9D9E3"/>
          <w:between w:val="none" w:sz="0" w:space="0" w:color="D9D9E3"/>
        </w:pBdr>
        <w:spacing w:line="240" w:lineRule="auto"/>
        <w:ind w:right="-20" w:firstLine="709"/>
        <w:jc w:val="both"/>
        <w:rPr>
          <w:rFonts w:ascii="Times New Roman" w:eastAsia="Times New Roman" w:hAnsi="Times New Roman" w:cs="Times New Roman"/>
          <w:b/>
          <w:sz w:val="28"/>
          <w:szCs w:val="28"/>
          <w:lang w:val="ru-RU"/>
        </w:rPr>
      </w:pPr>
      <w:r w:rsidRPr="00993196">
        <w:rPr>
          <w:rFonts w:ascii="Times New Roman" w:eastAsia="Times New Roman" w:hAnsi="Times New Roman" w:cs="Times New Roman"/>
          <w:b/>
          <w:sz w:val="28"/>
          <w:szCs w:val="28"/>
          <w:lang w:val="ru-RU"/>
        </w:rPr>
        <w:t>Курс тыңдаушыларын бағалау</w:t>
      </w:r>
    </w:p>
    <w:p w:rsidR="00CA5C98" w:rsidRPr="00993196" w:rsidRDefault="00CA5C98" w:rsidP="00993196">
      <w:pPr>
        <w:pBdr>
          <w:top w:val="none" w:sz="0" w:space="0" w:color="D9D9E3"/>
          <w:left w:val="none" w:sz="0" w:space="0" w:color="D9D9E3"/>
          <w:bottom w:val="none" w:sz="0" w:space="0" w:color="D9D9E3"/>
          <w:right w:val="none" w:sz="0" w:space="0" w:color="D9D9E3"/>
          <w:between w:val="none" w:sz="0" w:space="0" w:color="D9D9E3"/>
        </w:pBdr>
        <w:spacing w:line="240" w:lineRule="auto"/>
        <w:ind w:right="-20" w:firstLine="709"/>
        <w:jc w:val="both"/>
        <w:rPr>
          <w:rFonts w:ascii="Times New Roman" w:eastAsia="Times New Roman" w:hAnsi="Times New Roman" w:cs="Times New Roman"/>
          <w:sz w:val="28"/>
          <w:szCs w:val="28"/>
          <w:lang w:val="ru"/>
        </w:rPr>
      </w:pPr>
    </w:p>
    <w:tbl>
      <w:tblPr>
        <w:tblW w:w="10206" w:type="dxa"/>
        <w:tblInd w:w="-714" w:type="dxa"/>
        <w:tblBorders>
          <w:top w:val="nil"/>
          <w:left w:val="nil"/>
          <w:bottom w:val="nil"/>
          <w:right w:val="nil"/>
          <w:insideH w:val="nil"/>
          <w:insideV w:val="nil"/>
        </w:tblBorders>
        <w:tblLayout w:type="fixed"/>
        <w:tblLook w:val="0600" w:firstRow="0" w:lastRow="0" w:firstColumn="0" w:lastColumn="0" w:noHBand="1" w:noVBand="1"/>
      </w:tblPr>
      <w:tblGrid>
        <w:gridCol w:w="567"/>
        <w:gridCol w:w="2694"/>
        <w:gridCol w:w="1134"/>
        <w:gridCol w:w="1984"/>
        <w:gridCol w:w="3827"/>
      </w:tblGrid>
      <w:tr w:rsidR="004A3D4F" w:rsidRPr="00993196" w:rsidTr="00BA29DB">
        <w:trPr>
          <w:trHeight w:val="870"/>
        </w:trPr>
        <w:tc>
          <w:tcPr>
            <w:tcW w:w="567" w:type="dxa"/>
            <w:tcBorders>
              <w:top w:val="single" w:sz="4" w:space="0" w:color="auto"/>
              <w:left w:val="single" w:sz="4" w:space="0" w:color="auto"/>
              <w:bottom w:val="single" w:sz="4" w:space="0" w:color="auto"/>
              <w:right w:val="single" w:sz="4" w:space="0" w:color="auto"/>
            </w:tcBorders>
          </w:tcPr>
          <w:p w:rsidR="004A3D4F" w:rsidRPr="00993196" w:rsidRDefault="004A3D4F" w:rsidP="00BA29DB">
            <w:pPr>
              <w:pBdr>
                <w:top w:val="none" w:sz="0" w:space="0" w:color="D9D9E3"/>
                <w:left w:val="none" w:sz="0" w:space="0" w:color="D9D9E3"/>
                <w:bottom w:val="none" w:sz="0" w:space="0" w:color="D9D9E3"/>
                <w:right w:val="none" w:sz="0" w:space="0" w:color="D9D9E3"/>
                <w:between w:val="none" w:sz="0" w:space="0" w:color="D9D9E3"/>
              </w:pBdr>
              <w:spacing w:line="240" w:lineRule="auto"/>
              <w:ind w:right="-20" w:firstLine="32"/>
              <w:jc w:val="center"/>
              <w:rPr>
                <w:rFonts w:ascii="Times New Roman" w:eastAsia="Times New Roman" w:hAnsi="Times New Roman" w:cs="Times New Roman"/>
                <w:b/>
                <w:sz w:val="28"/>
                <w:szCs w:val="28"/>
                <w:highlight w:val="white"/>
                <w:lang w:val="ru-RU"/>
              </w:rPr>
            </w:pPr>
            <w:r w:rsidRPr="00993196">
              <w:rPr>
                <w:rFonts w:ascii="Times New Roman" w:eastAsia="Times New Roman" w:hAnsi="Times New Roman" w:cs="Times New Roman"/>
                <w:b/>
                <w:sz w:val="28"/>
                <w:szCs w:val="28"/>
                <w:highlight w:val="white"/>
                <w:lang w:val="ru-RU"/>
              </w:rPr>
              <w:t>№</w:t>
            </w:r>
          </w:p>
        </w:tc>
        <w:tc>
          <w:tcPr>
            <w:tcW w:w="2694" w:type="dxa"/>
            <w:tcBorders>
              <w:top w:val="single" w:sz="7" w:space="0" w:color="000000"/>
              <w:left w:val="single" w:sz="4" w:space="0" w:color="auto"/>
              <w:bottom w:val="single" w:sz="4" w:space="0" w:color="auto"/>
              <w:right w:val="single" w:sz="7" w:space="0" w:color="000000"/>
            </w:tcBorders>
            <w:tcMar>
              <w:top w:w="0" w:type="dxa"/>
              <w:left w:w="100" w:type="dxa"/>
              <w:bottom w:w="0" w:type="dxa"/>
              <w:right w:w="100" w:type="dxa"/>
            </w:tcMar>
          </w:tcPr>
          <w:p w:rsidR="004A3D4F" w:rsidRPr="00993196" w:rsidRDefault="00CA5C98" w:rsidP="00BA29DB">
            <w:pPr>
              <w:pBdr>
                <w:top w:val="none" w:sz="0" w:space="0" w:color="D9D9E3"/>
                <w:left w:val="none" w:sz="0" w:space="0" w:color="D9D9E3"/>
                <w:bottom w:val="none" w:sz="0" w:space="0" w:color="D9D9E3"/>
                <w:right w:val="none" w:sz="0" w:space="0" w:color="D9D9E3"/>
                <w:between w:val="none" w:sz="0" w:space="0" w:color="D9D9E3"/>
              </w:pBdr>
              <w:spacing w:line="240" w:lineRule="auto"/>
              <w:ind w:right="-20"/>
              <w:jc w:val="center"/>
              <w:rPr>
                <w:rFonts w:ascii="Times New Roman" w:eastAsia="Times New Roman" w:hAnsi="Times New Roman" w:cs="Times New Roman"/>
                <w:b/>
                <w:sz w:val="28"/>
                <w:szCs w:val="28"/>
                <w:highlight w:val="white"/>
                <w:lang w:val="ru"/>
              </w:rPr>
            </w:pPr>
            <w:r w:rsidRPr="00993196">
              <w:rPr>
                <w:rFonts w:ascii="Times New Roman" w:eastAsia="Times New Roman" w:hAnsi="Times New Roman" w:cs="Times New Roman"/>
                <w:b/>
                <w:sz w:val="28"/>
                <w:szCs w:val="28"/>
                <w:lang w:val="ru-RU"/>
              </w:rPr>
              <w:t>Сипаттама</w:t>
            </w:r>
          </w:p>
        </w:tc>
        <w:tc>
          <w:tcPr>
            <w:tcW w:w="1134" w:type="dxa"/>
            <w:tcBorders>
              <w:top w:val="single" w:sz="7" w:space="0" w:color="000000"/>
              <w:left w:val="nil"/>
              <w:bottom w:val="single" w:sz="4" w:space="0" w:color="auto"/>
              <w:right w:val="single" w:sz="7" w:space="0" w:color="000000"/>
            </w:tcBorders>
            <w:tcMar>
              <w:top w:w="0" w:type="dxa"/>
              <w:left w:w="100" w:type="dxa"/>
              <w:bottom w:w="0" w:type="dxa"/>
              <w:right w:w="100" w:type="dxa"/>
            </w:tcMar>
          </w:tcPr>
          <w:p w:rsidR="00CA5C98" w:rsidRPr="00993196" w:rsidRDefault="004A3D4F" w:rsidP="00BA29DB">
            <w:pPr>
              <w:spacing w:line="240" w:lineRule="auto"/>
              <w:jc w:val="center"/>
              <w:rPr>
                <w:rFonts w:ascii="Times New Roman" w:eastAsia="Times New Roman" w:hAnsi="Times New Roman" w:cs="Times New Roman"/>
                <w:b/>
                <w:sz w:val="28"/>
                <w:szCs w:val="28"/>
                <w:lang w:val="ru-RU"/>
              </w:rPr>
            </w:pPr>
            <w:r w:rsidRPr="00993196">
              <w:rPr>
                <w:rFonts w:ascii="Times New Roman" w:eastAsia="Times New Roman" w:hAnsi="Times New Roman" w:cs="Times New Roman"/>
                <w:b/>
                <w:sz w:val="28"/>
                <w:szCs w:val="28"/>
                <w:highlight w:val="white"/>
                <w:lang w:val="ru"/>
              </w:rPr>
              <w:t>%</w:t>
            </w:r>
            <w:r w:rsidR="00CA5C98" w:rsidRPr="00993196">
              <w:rPr>
                <w:rFonts w:ascii="Times New Roman" w:eastAsia="Times New Roman" w:hAnsi="Times New Roman" w:cs="Times New Roman"/>
                <w:b/>
                <w:sz w:val="28"/>
                <w:szCs w:val="28"/>
                <w:lang w:val="ru-RU"/>
              </w:rPr>
              <w:t xml:space="preserve"> үлесі</w:t>
            </w:r>
          </w:p>
          <w:p w:rsidR="004A3D4F" w:rsidRPr="00993196" w:rsidRDefault="004A3D4F" w:rsidP="00BA29DB">
            <w:pPr>
              <w:pBdr>
                <w:top w:val="none" w:sz="0" w:space="0" w:color="D9D9E3"/>
                <w:left w:val="none" w:sz="0" w:space="0" w:color="D9D9E3"/>
                <w:bottom w:val="none" w:sz="0" w:space="0" w:color="D9D9E3"/>
                <w:right w:val="none" w:sz="0" w:space="0" w:color="D9D9E3"/>
                <w:between w:val="none" w:sz="0" w:space="0" w:color="D9D9E3"/>
              </w:pBdr>
              <w:spacing w:line="240" w:lineRule="auto"/>
              <w:ind w:right="-20"/>
              <w:jc w:val="center"/>
              <w:rPr>
                <w:rFonts w:ascii="Times New Roman" w:eastAsia="Times New Roman" w:hAnsi="Times New Roman" w:cs="Times New Roman"/>
                <w:b/>
                <w:sz w:val="28"/>
                <w:szCs w:val="28"/>
                <w:highlight w:val="white"/>
                <w:lang w:val="ru"/>
              </w:rPr>
            </w:pPr>
          </w:p>
        </w:tc>
        <w:tc>
          <w:tcPr>
            <w:tcW w:w="1984" w:type="dxa"/>
            <w:tcBorders>
              <w:top w:val="single" w:sz="7" w:space="0" w:color="000000"/>
              <w:left w:val="nil"/>
              <w:bottom w:val="single" w:sz="4" w:space="0" w:color="auto"/>
              <w:right w:val="single" w:sz="7" w:space="0" w:color="000000"/>
            </w:tcBorders>
            <w:tcMar>
              <w:top w:w="0" w:type="dxa"/>
              <w:left w:w="100" w:type="dxa"/>
              <w:bottom w:w="0" w:type="dxa"/>
              <w:right w:w="100" w:type="dxa"/>
            </w:tcMar>
          </w:tcPr>
          <w:p w:rsidR="004A3D4F" w:rsidRPr="00993196" w:rsidRDefault="00CA5C98" w:rsidP="00BA29DB">
            <w:pPr>
              <w:pBdr>
                <w:top w:val="none" w:sz="0" w:space="0" w:color="D9D9E3"/>
                <w:left w:val="none" w:sz="0" w:space="0" w:color="D9D9E3"/>
                <w:bottom w:val="none" w:sz="0" w:space="0" w:color="D9D9E3"/>
                <w:right w:val="none" w:sz="0" w:space="0" w:color="D9D9E3"/>
                <w:between w:val="none" w:sz="0" w:space="0" w:color="D9D9E3"/>
              </w:pBdr>
              <w:spacing w:line="240" w:lineRule="auto"/>
              <w:ind w:right="-20" w:firstLine="38"/>
              <w:jc w:val="center"/>
              <w:rPr>
                <w:rFonts w:ascii="Times New Roman" w:eastAsia="Times New Roman" w:hAnsi="Times New Roman" w:cs="Times New Roman"/>
                <w:b/>
                <w:sz w:val="28"/>
                <w:szCs w:val="28"/>
                <w:highlight w:val="white"/>
                <w:lang w:val="ru"/>
              </w:rPr>
            </w:pPr>
            <w:r w:rsidRPr="00993196">
              <w:rPr>
                <w:rFonts w:ascii="Times New Roman" w:eastAsia="Times New Roman" w:hAnsi="Times New Roman" w:cs="Times New Roman"/>
                <w:b/>
                <w:sz w:val="28"/>
                <w:szCs w:val="28"/>
                <w:lang w:val="ru-RU"/>
              </w:rPr>
              <w:t xml:space="preserve">Курста оқу нәтижесінің </w:t>
            </w:r>
            <w:r w:rsidR="004A3D4F" w:rsidRPr="00993196">
              <w:rPr>
                <w:rFonts w:ascii="Times New Roman" w:eastAsia="Times New Roman" w:hAnsi="Times New Roman" w:cs="Times New Roman"/>
                <w:b/>
                <w:sz w:val="28"/>
                <w:szCs w:val="28"/>
                <w:highlight w:val="white"/>
                <w:lang w:val="ru"/>
              </w:rPr>
              <w:t>№</w:t>
            </w:r>
          </w:p>
        </w:tc>
        <w:tc>
          <w:tcPr>
            <w:tcW w:w="3827" w:type="dxa"/>
            <w:tcBorders>
              <w:top w:val="single" w:sz="7" w:space="0" w:color="000000"/>
              <w:left w:val="nil"/>
              <w:bottom w:val="single" w:sz="4" w:space="0" w:color="auto"/>
              <w:right w:val="single" w:sz="7" w:space="0" w:color="000000"/>
            </w:tcBorders>
            <w:tcMar>
              <w:top w:w="0" w:type="dxa"/>
              <w:left w:w="100" w:type="dxa"/>
              <w:bottom w:w="0" w:type="dxa"/>
              <w:right w:w="100" w:type="dxa"/>
            </w:tcMar>
          </w:tcPr>
          <w:p w:rsidR="004A3D4F" w:rsidRPr="00993196" w:rsidRDefault="00CA5C98" w:rsidP="00BA29DB">
            <w:pPr>
              <w:pBdr>
                <w:top w:val="none" w:sz="0" w:space="0" w:color="D9D9E3"/>
                <w:left w:val="none" w:sz="0" w:space="0" w:color="D9D9E3"/>
                <w:bottom w:val="none" w:sz="0" w:space="0" w:color="D9D9E3"/>
                <w:right w:val="none" w:sz="0" w:space="0" w:color="D9D9E3"/>
                <w:between w:val="none" w:sz="0" w:space="0" w:color="D9D9E3"/>
              </w:pBdr>
              <w:spacing w:line="240" w:lineRule="auto"/>
              <w:ind w:right="-20" w:firstLine="44"/>
              <w:jc w:val="center"/>
              <w:rPr>
                <w:rFonts w:ascii="Times New Roman" w:eastAsia="Times New Roman" w:hAnsi="Times New Roman" w:cs="Times New Roman"/>
                <w:b/>
                <w:sz w:val="28"/>
                <w:szCs w:val="28"/>
                <w:highlight w:val="white"/>
                <w:lang w:val="ru"/>
              </w:rPr>
            </w:pPr>
            <w:r w:rsidRPr="00993196">
              <w:rPr>
                <w:rFonts w:ascii="Times New Roman" w:eastAsia="Times New Roman" w:hAnsi="Times New Roman" w:cs="Times New Roman"/>
                <w:b/>
                <w:sz w:val="28"/>
                <w:szCs w:val="28"/>
                <w:lang w:val="ru-RU"/>
              </w:rPr>
              <w:t>Курста оқу нәтижелеріне сәйкестік</w:t>
            </w:r>
          </w:p>
        </w:tc>
      </w:tr>
      <w:tr w:rsidR="004A3D4F" w:rsidRPr="00EB325B" w:rsidTr="00BA29DB">
        <w:trPr>
          <w:trHeight w:val="1999"/>
        </w:trPr>
        <w:tc>
          <w:tcPr>
            <w:tcW w:w="567" w:type="dxa"/>
            <w:tcBorders>
              <w:top w:val="single" w:sz="4" w:space="0" w:color="auto"/>
              <w:left w:val="single" w:sz="4" w:space="0" w:color="auto"/>
              <w:bottom w:val="single" w:sz="4" w:space="0" w:color="auto"/>
              <w:right w:val="single" w:sz="4" w:space="0" w:color="auto"/>
            </w:tcBorders>
          </w:tcPr>
          <w:p w:rsidR="004A3D4F" w:rsidRPr="00993196" w:rsidRDefault="004A3D4F" w:rsidP="00BA29DB">
            <w:pPr>
              <w:pBdr>
                <w:top w:val="none" w:sz="0" w:space="0" w:color="D9D9E3"/>
                <w:left w:val="none" w:sz="0" w:space="0" w:color="D9D9E3"/>
                <w:bottom w:val="none" w:sz="0" w:space="0" w:color="D9D9E3"/>
                <w:right w:val="none" w:sz="0" w:space="0" w:color="D9D9E3"/>
                <w:between w:val="none" w:sz="0" w:space="0" w:color="D9D9E3"/>
              </w:pBdr>
              <w:spacing w:line="240" w:lineRule="auto"/>
              <w:ind w:right="-20" w:firstLine="32"/>
              <w:jc w:val="center"/>
              <w:rPr>
                <w:rFonts w:ascii="Times New Roman" w:eastAsia="Times New Roman" w:hAnsi="Times New Roman" w:cs="Times New Roman"/>
                <w:sz w:val="28"/>
                <w:szCs w:val="28"/>
                <w:highlight w:val="white"/>
                <w:lang w:val="kk-KZ"/>
              </w:rPr>
            </w:pPr>
            <w:r w:rsidRPr="00993196">
              <w:rPr>
                <w:rFonts w:ascii="Times New Roman" w:eastAsia="Times New Roman" w:hAnsi="Times New Roman" w:cs="Times New Roman"/>
                <w:sz w:val="28"/>
                <w:szCs w:val="28"/>
                <w:highlight w:val="white"/>
                <w:lang w:val="kk-KZ"/>
              </w:rPr>
              <w:t>1</w:t>
            </w:r>
          </w:p>
        </w:tc>
        <w:tc>
          <w:tcPr>
            <w:tcW w:w="2694"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BA29DB" w:rsidRDefault="00CA5C98" w:rsidP="00BA29DB">
            <w:pPr>
              <w:pBdr>
                <w:top w:val="none" w:sz="0" w:space="0" w:color="D9D9E3"/>
                <w:left w:val="none" w:sz="0" w:space="0" w:color="D9D9E3"/>
                <w:bottom w:val="none" w:sz="0" w:space="0" w:color="D9D9E3"/>
                <w:right w:val="none" w:sz="0" w:space="0" w:color="D9D9E3"/>
                <w:between w:val="none" w:sz="0" w:space="0" w:color="D9D9E3"/>
              </w:pBdr>
              <w:spacing w:line="240" w:lineRule="auto"/>
              <w:ind w:right="-20"/>
              <w:jc w:val="center"/>
              <w:rPr>
                <w:rFonts w:ascii="Times New Roman" w:eastAsia="Times New Roman" w:hAnsi="Times New Roman" w:cs="Times New Roman"/>
                <w:sz w:val="28"/>
                <w:szCs w:val="28"/>
                <w:lang w:val="ru"/>
              </w:rPr>
            </w:pPr>
            <w:r w:rsidRPr="00993196">
              <w:rPr>
                <w:rFonts w:ascii="Times New Roman" w:eastAsia="Times New Roman" w:hAnsi="Times New Roman" w:cs="Times New Roman"/>
                <w:sz w:val="28"/>
                <w:szCs w:val="28"/>
                <w:lang w:val="ru"/>
              </w:rPr>
              <w:t>Сабаққа қат</w:t>
            </w:r>
            <w:r w:rsidR="00BA29DB">
              <w:rPr>
                <w:rFonts w:ascii="Times New Roman" w:eastAsia="Times New Roman" w:hAnsi="Times New Roman" w:cs="Times New Roman"/>
                <w:sz w:val="28"/>
                <w:szCs w:val="28"/>
                <w:lang w:val="ru"/>
              </w:rPr>
              <w:t>ысу</w:t>
            </w:r>
          </w:p>
          <w:p w:rsidR="00CA5C98" w:rsidRPr="00993196" w:rsidRDefault="00CA5C98" w:rsidP="00BA29DB">
            <w:pPr>
              <w:pBdr>
                <w:top w:val="none" w:sz="0" w:space="0" w:color="D9D9E3"/>
                <w:left w:val="none" w:sz="0" w:space="0" w:color="D9D9E3"/>
                <w:bottom w:val="none" w:sz="0" w:space="0" w:color="D9D9E3"/>
                <w:right w:val="none" w:sz="0" w:space="0" w:color="D9D9E3"/>
                <w:between w:val="none" w:sz="0" w:space="0" w:color="D9D9E3"/>
              </w:pBdr>
              <w:spacing w:line="240" w:lineRule="auto"/>
              <w:ind w:right="-20"/>
              <w:jc w:val="center"/>
              <w:rPr>
                <w:rFonts w:ascii="Times New Roman" w:eastAsia="Times New Roman" w:hAnsi="Times New Roman" w:cs="Times New Roman"/>
                <w:sz w:val="28"/>
                <w:szCs w:val="28"/>
                <w:highlight w:val="white"/>
                <w:lang w:val="ru"/>
              </w:rPr>
            </w:pPr>
            <w:r w:rsidRPr="00993196">
              <w:rPr>
                <w:rFonts w:ascii="Times New Roman" w:eastAsia="Times New Roman" w:hAnsi="Times New Roman" w:cs="Times New Roman"/>
                <w:sz w:val="28"/>
                <w:szCs w:val="28"/>
                <w:lang w:val="ru"/>
              </w:rPr>
              <w:t>(күндізгі/қашықтан)</w:t>
            </w:r>
          </w:p>
        </w:tc>
        <w:tc>
          <w:tcPr>
            <w:tcW w:w="1134"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4A3D4F" w:rsidRPr="00993196" w:rsidRDefault="004A3D4F" w:rsidP="00BA29DB">
            <w:pPr>
              <w:pBdr>
                <w:top w:val="none" w:sz="0" w:space="0" w:color="D9D9E3"/>
                <w:left w:val="none" w:sz="0" w:space="0" w:color="D9D9E3"/>
                <w:bottom w:val="none" w:sz="0" w:space="0" w:color="D9D9E3"/>
                <w:right w:val="none" w:sz="0" w:space="0" w:color="D9D9E3"/>
                <w:between w:val="none" w:sz="0" w:space="0" w:color="D9D9E3"/>
              </w:pBdr>
              <w:spacing w:line="240" w:lineRule="auto"/>
              <w:ind w:right="-20"/>
              <w:jc w:val="center"/>
              <w:rPr>
                <w:rFonts w:ascii="Times New Roman" w:eastAsia="Times New Roman" w:hAnsi="Times New Roman" w:cs="Times New Roman"/>
                <w:sz w:val="28"/>
                <w:szCs w:val="28"/>
                <w:highlight w:val="white"/>
                <w:lang w:val="ru"/>
              </w:rPr>
            </w:pPr>
          </w:p>
          <w:p w:rsidR="004A3D4F" w:rsidRPr="00993196" w:rsidRDefault="004A3D4F" w:rsidP="00BA29DB">
            <w:pPr>
              <w:pBdr>
                <w:top w:val="none" w:sz="0" w:space="0" w:color="D9D9E3"/>
                <w:left w:val="none" w:sz="0" w:space="0" w:color="D9D9E3"/>
                <w:bottom w:val="none" w:sz="0" w:space="0" w:color="D9D9E3"/>
                <w:right w:val="none" w:sz="0" w:space="0" w:color="D9D9E3"/>
                <w:between w:val="none" w:sz="0" w:space="0" w:color="D9D9E3"/>
              </w:pBdr>
              <w:spacing w:line="240" w:lineRule="auto"/>
              <w:ind w:right="-20"/>
              <w:jc w:val="center"/>
              <w:rPr>
                <w:rFonts w:ascii="Times New Roman" w:eastAsia="Times New Roman" w:hAnsi="Times New Roman" w:cs="Times New Roman"/>
                <w:sz w:val="28"/>
                <w:szCs w:val="28"/>
                <w:highlight w:val="white"/>
                <w:lang w:val="ru"/>
              </w:rPr>
            </w:pPr>
            <w:r w:rsidRPr="00993196">
              <w:rPr>
                <w:rFonts w:ascii="Times New Roman" w:eastAsia="Times New Roman" w:hAnsi="Times New Roman" w:cs="Times New Roman"/>
                <w:sz w:val="28"/>
                <w:szCs w:val="28"/>
                <w:highlight w:val="white"/>
                <w:lang w:val="ru"/>
              </w:rPr>
              <w:t>10%</w:t>
            </w:r>
          </w:p>
        </w:tc>
        <w:tc>
          <w:tcPr>
            <w:tcW w:w="1984"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4A3D4F" w:rsidRPr="00993196" w:rsidRDefault="004A3D4F" w:rsidP="00BA29DB">
            <w:pPr>
              <w:pBdr>
                <w:top w:val="none" w:sz="0" w:space="0" w:color="D9D9E3"/>
                <w:left w:val="none" w:sz="0" w:space="0" w:color="D9D9E3"/>
                <w:bottom w:val="none" w:sz="0" w:space="0" w:color="D9D9E3"/>
                <w:right w:val="none" w:sz="0" w:space="0" w:color="D9D9E3"/>
                <w:between w:val="none" w:sz="0" w:space="0" w:color="D9D9E3"/>
              </w:pBdr>
              <w:spacing w:line="240" w:lineRule="auto"/>
              <w:ind w:right="-20" w:firstLine="38"/>
              <w:jc w:val="center"/>
              <w:rPr>
                <w:rFonts w:ascii="Times New Roman" w:eastAsia="Times New Roman" w:hAnsi="Times New Roman" w:cs="Times New Roman"/>
                <w:b/>
                <w:sz w:val="28"/>
                <w:szCs w:val="28"/>
                <w:highlight w:val="white"/>
                <w:lang w:val="ru"/>
              </w:rPr>
            </w:pPr>
          </w:p>
          <w:p w:rsidR="004A3D4F" w:rsidRPr="00993196" w:rsidRDefault="004A3D4F" w:rsidP="00BA29DB">
            <w:pPr>
              <w:pBdr>
                <w:top w:val="none" w:sz="0" w:space="0" w:color="D9D9E3"/>
                <w:left w:val="none" w:sz="0" w:space="0" w:color="D9D9E3"/>
                <w:bottom w:val="none" w:sz="0" w:space="0" w:color="D9D9E3"/>
                <w:right w:val="none" w:sz="0" w:space="0" w:color="D9D9E3"/>
                <w:between w:val="none" w:sz="0" w:space="0" w:color="D9D9E3"/>
              </w:pBdr>
              <w:spacing w:line="240" w:lineRule="auto"/>
              <w:ind w:right="-20" w:firstLine="38"/>
              <w:jc w:val="center"/>
              <w:rPr>
                <w:rFonts w:ascii="Times New Roman" w:eastAsia="Times New Roman" w:hAnsi="Times New Roman" w:cs="Times New Roman"/>
                <w:sz w:val="28"/>
                <w:szCs w:val="28"/>
                <w:highlight w:val="white"/>
                <w:lang w:val="ru"/>
              </w:rPr>
            </w:pPr>
            <w:r w:rsidRPr="00993196">
              <w:rPr>
                <w:rFonts w:ascii="Times New Roman" w:eastAsia="Times New Roman" w:hAnsi="Times New Roman" w:cs="Times New Roman"/>
                <w:sz w:val="28"/>
                <w:szCs w:val="28"/>
                <w:highlight w:val="white"/>
                <w:lang w:val="ru"/>
              </w:rPr>
              <w:t>5</w:t>
            </w:r>
          </w:p>
        </w:tc>
        <w:tc>
          <w:tcPr>
            <w:tcW w:w="3827"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4A3D4F" w:rsidRPr="00993196" w:rsidRDefault="004A3D4F" w:rsidP="00BA29DB">
            <w:pPr>
              <w:pBdr>
                <w:top w:val="none" w:sz="0" w:space="0" w:color="D9D9E3"/>
                <w:left w:val="none" w:sz="0" w:space="0" w:color="D9D9E3"/>
                <w:bottom w:val="none" w:sz="0" w:space="0" w:color="D9D9E3"/>
                <w:right w:val="none" w:sz="0" w:space="0" w:color="D9D9E3"/>
                <w:between w:val="none" w:sz="0" w:space="0" w:color="D9D9E3"/>
              </w:pBdr>
              <w:spacing w:line="240" w:lineRule="auto"/>
              <w:ind w:right="-20" w:firstLine="44"/>
              <w:jc w:val="both"/>
              <w:rPr>
                <w:rFonts w:ascii="Times New Roman" w:eastAsia="Times New Roman" w:hAnsi="Times New Roman" w:cs="Times New Roman"/>
                <w:sz w:val="28"/>
                <w:szCs w:val="28"/>
                <w:highlight w:val="white"/>
                <w:lang w:val="ru-RU"/>
              </w:rPr>
            </w:pPr>
            <w:r w:rsidRPr="00993196">
              <w:rPr>
                <w:rFonts w:ascii="Times New Roman" w:eastAsia="Times New Roman" w:hAnsi="Times New Roman" w:cs="Times New Roman"/>
                <w:sz w:val="28"/>
                <w:szCs w:val="28"/>
                <w:highlight w:val="white"/>
                <w:lang w:val="ru-RU"/>
              </w:rPr>
              <w:t>№1 (</w:t>
            </w:r>
            <w:r w:rsidR="00CA5C98" w:rsidRPr="00993196">
              <w:rPr>
                <w:rFonts w:ascii="Times New Roman" w:eastAsia="Times New Roman" w:hAnsi="Times New Roman" w:cs="Times New Roman"/>
                <w:sz w:val="28"/>
                <w:szCs w:val="28"/>
                <w:lang w:val="ru-RU"/>
              </w:rPr>
              <w:t>Зерттеудің өзекті мәселелерін тұжырымдау және олардың маңыздылығын анықтау</w:t>
            </w:r>
            <w:r w:rsidRPr="00993196">
              <w:rPr>
                <w:rFonts w:ascii="Times New Roman" w:eastAsia="Times New Roman" w:hAnsi="Times New Roman" w:cs="Times New Roman"/>
                <w:sz w:val="28"/>
                <w:szCs w:val="28"/>
                <w:highlight w:val="white"/>
                <w:lang w:val="ru-RU"/>
              </w:rPr>
              <w:t>).</w:t>
            </w:r>
          </w:p>
        </w:tc>
      </w:tr>
      <w:tr w:rsidR="004A3D4F" w:rsidRPr="00EB325B" w:rsidTr="00BA29DB">
        <w:trPr>
          <w:trHeight w:val="1410"/>
        </w:trPr>
        <w:tc>
          <w:tcPr>
            <w:tcW w:w="567" w:type="dxa"/>
            <w:tcBorders>
              <w:top w:val="single" w:sz="4" w:space="0" w:color="auto"/>
              <w:left w:val="single" w:sz="4" w:space="0" w:color="auto"/>
              <w:bottom w:val="single" w:sz="4" w:space="0" w:color="auto"/>
              <w:right w:val="single" w:sz="4" w:space="0" w:color="auto"/>
            </w:tcBorders>
          </w:tcPr>
          <w:p w:rsidR="004A3D4F" w:rsidRPr="00993196" w:rsidRDefault="004A3D4F" w:rsidP="00BA29DB">
            <w:pPr>
              <w:pBdr>
                <w:top w:val="none" w:sz="0" w:space="0" w:color="D9D9E3"/>
                <w:left w:val="none" w:sz="0" w:space="0" w:color="D9D9E3"/>
                <w:bottom w:val="none" w:sz="0" w:space="0" w:color="D9D9E3"/>
                <w:right w:val="none" w:sz="0" w:space="0" w:color="D9D9E3"/>
                <w:between w:val="none" w:sz="0" w:space="0" w:color="D9D9E3"/>
              </w:pBdr>
              <w:spacing w:line="240" w:lineRule="auto"/>
              <w:ind w:right="-20" w:firstLine="32"/>
              <w:jc w:val="center"/>
              <w:rPr>
                <w:rFonts w:ascii="Times New Roman" w:eastAsia="Times New Roman" w:hAnsi="Times New Roman" w:cs="Times New Roman"/>
                <w:sz w:val="28"/>
                <w:szCs w:val="28"/>
                <w:highlight w:val="white"/>
                <w:lang w:val="kk-KZ"/>
              </w:rPr>
            </w:pPr>
            <w:r w:rsidRPr="00993196">
              <w:rPr>
                <w:rFonts w:ascii="Times New Roman" w:eastAsia="Times New Roman" w:hAnsi="Times New Roman" w:cs="Times New Roman"/>
                <w:sz w:val="28"/>
                <w:szCs w:val="28"/>
                <w:highlight w:val="white"/>
                <w:lang w:val="kk-KZ"/>
              </w:rPr>
              <w:t>2</w:t>
            </w:r>
          </w:p>
        </w:tc>
        <w:tc>
          <w:tcPr>
            <w:tcW w:w="2694" w:type="dxa"/>
            <w:tcBorders>
              <w:top w:val="single" w:sz="4" w:space="0" w:color="auto"/>
              <w:left w:val="single" w:sz="4" w:space="0" w:color="auto"/>
              <w:bottom w:val="single" w:sz="7" w:space="0" w:color="000000"/>
              <w:right w:val="single" w:sz="7" w:space="0" w:color="000000"/>
            </w:tcBorders>
            <w:tcMar>
              <w:top w:w="0" w:type="dxa"/>
              <w:left w:w="100" w:type="dxa"/>
              <w:bottom w:w="0" w:type="dxa"/>
              <w:right w:w="100" w:type="dxa"/>
            </w:tcMar>
          </w:tcPr>
          <w:p w:rsidR="004A3D4F" w:rsidRPr="00993196" w:rsidRDefault="00CA5C98" w:rsidP="00BA29DB">
            <w:pPr>
              <w:pBdr>
                <w:top w:val="none" w:sz="0" w:space="0" w:color="D9D9E3"/>
                <w:left w:val="none" w:sz="0" w:space="0" w:color="D9D9E3"/>
                <w:bottom w:val="none" w:sz="0" w:space="0" w:color="D9D9E3"/>
                <w:right w:val="none" w:sz="0" w:space="0" w:color="D9D9E3"/>
                <w:between w:val="none" w:sz="0" w:space="0" w:color="D9D9E3"/>
              </w:pBdr>
              <w:spacing w:line="240" w:lineRule="auto"/>
              <w:ind w:right="-20"/>
              <w:jc w:val="center"/>
              <w:rPr>
                <w:rFonts w:ascii="Times New Roman" w:eastAsia="Times New Roman" w:hAnsi="Times New Roman" w:cs="Times New Roman"/>
                <w:sz w:val="28"/>
                <w:szCs w:val="28"/>
                <w:highlight w:val="white"/>
                <w:lang w:val="ru"/>
              </w:rPr>
            </w:pPr>
            <w:r w:rsidRPr="00993196">
              <w:rPr>
                <w:rFonts w:ascii="Times New Roman" w:eastAsia="Times New Roman" w:hAnsi="Times New Roman" w:cs="Times New Roman"/>
                <w:b/>
                <w:bCs/>
                <w:sz w:val="28"/>
                <w:szCs w:val="28"/>
                <w:lang w:val="ru-RU"/>
              </w:rPr>
              <w:t>«Зерттеу жобасы» қорытынды тапсырмасы</w:t>
            </w:r>
          </w:p>
        </w:tc>
        <w:tc>
          <w:tcPr>
            <w:tcW w:w="1134" w:type="dxa"/>
            <w:tcBorders>
              <w:top w:val="single" w:sz="4" w:space="0" w:color="auto"/>
              <w:left w:val="nil"/>
              <w:bottom w:val="single" w:sz="7" w:space="0" w:color="000000"/>
              <w:right w:val="single" w:sz="7" w:space="0" w:color="000000"/>
            </w:tcBorders>
            <w:tcMar>
              <w:top w:w="0" w:type="dxa"/>
              <w:left w:w="100" w:type="dxa"/>
              <w:bottom w:w="0" w:type="dxa"/>
              <w:right w:w="100" w:type="dxa"/>
            </w:tcMar>
          </w:tcPr>
          <w:p w:rsidR="004A3D4F" w:rsidRPr="00993196" w:rsidRDefault="004A3D4F" w:rsidP="00BA29DB">
            <w:pPr>
              <w:pBdr>
                <w:top w:val="none" w:sz="0" w:space="0" w:color="D9D9E3"/>
                <w:left w:val="none" w:sz="0" w:space="0" w:color="D9D9E3"/>
                <w:bottom w:val="none" w:sz="0" w:space="0" w:color="D9D9E3"/>
                <w:right w:val="none" w:sz="0" w:space="0" w:color="D9D9E3"/>
                <w:between w:val="none" w:sz="0" w:space="0" w:color="D9D9E3"/>
              </w:pBdr>
              <w:spacing w:line="240" w:lineRule="auto"/>
              <w:ind w:right="-20"/>
              <w:jc w:val="center"/>
              <w:rPr>
                <w:rFonts w:ascii="Times New Roman" w:eastAsia="Times New Roman" w:hAnsi="Times New Roman" w:cs="Times New Roman"/>
                <w:sz w:val="28"/>
                <w:szCs w:val="28"/>
                <w:highlight w:val="white"/>
                <w:lang w:val="ru"/>
              </w:rPr>
            </w:pPr>
          </w:p>
          <w:p w:rsidR="004A3D4F" w:rsidRPr="00993196" w:rsidRDefault="004A3D4F" w:rsidP="00BA29DB">
            <w:pPr>
              <w:pBdr>
                <w:top w:val="none" w:sz="0" w:space="0" w:color="D9D9E3"/>
                <w:left w:val="none" w:sz="0" w:space="0" w:color="D9D9E3"/>
                <w:bottom w:val="none" w:sz="0" w:space="0" w:color="D9D9E3"/>
                <w:right w:val="none" w:sz="0" w:space="0" w:color="D9D9E3"/>
                <w:between w:val="none" w:sz="0" w:space="0" w:color="D9D9E3"/>
              </w:pBdr>
              <w:spacing w:line="240" w:lineRule="auto"/>
              <w:ind w:right="-20"/>
              <w:jc w:val="center"/>
              <w:rPr>
                <w:rFonts w:ascii="Times New Roman" w:eastAsia="Times New Roman" w:hAnsi="Times New Roman" w:cs="Times New Roman"/>
                <w:sz w:val="28"/>
                <w:szCs w:val="28"/>
                <w:highlight w:val="white"/>
                <w:lang w:val="ru"/>
              </w:rPr>
            </w:pPr>
            <w:r w:rsidRPr="00993196">
              <w:rPr>
                <w:rFonts w:ascii="Times New Roman" w:eastAsia="Times New Roman" w:hAnsi="Times New Roman" w:cs="Times New Roman"/>
                <w:sz w:val="28"/>
                <w:szCs w:val="28"/>
                <w:highlight w:val="white"/>
                <w:lang w:val="ru"/>
              </w:rPr>
              <w:t>60%</w:t>
            </w:r>
          </w:p>
        </w:tc>
        <w:tc>
          <w:tcPr>
            <w:tcW w:w="1984" w:type="dxa"/>
            <w:tcBorders>
              <w:top w:val="single" w:sz="4" w:space="0" w:color="auto"/>
              <w:left w:val="nil"/>
              <w:bottom w:val="single" w:sz="7" w:space="0" w:color="000000"/>
              <w:right w:val="single" w:sz="7" w:space="0" w:color="000000"/>
            </w:tcBorders>
            <w:tcMar>
              <w:top w:w="0" w:type="dxa"/>
              <w:left w:w="100" w:type="dxa"/>
              <w:bottom w:w="0" w:type="dxa"/>
              <w:right w:w="100" w:type="dxa"/>
            </w:tcMar>
          </w:tcPr>
          <w:p w:rsidR="004A3D4F" w:rsidRPr="00993196" w:rsidRDefault="004A3D4F" w:rsidP="00BA29DB">
            <w:pPr>
              <w:pBdr>
                <w:top w:val="none" w:sz="0" w:space="0" w:color="D9D9E3"/>
                <w:left w:val="none" w:sz="0" w:space="0" w:color="D9D9E3"/>
                <w:bottom w:val="none" w:sz="0" w:space="0" w:color="D9D9E3"/>
                <w:right w:val="none" w:sz="0" w:space="0" w:color="D9D9E3"/>
                <w:between w:val="none" w:sz="0" w:space="0" w:color="D9D9E3"/>
              </w:pBdr>
              <w:spacing w:line="240" w:lineRule="auto"/>
              <w:ind w:right="-20" w:firstLine="38"/>
              <w:jc w:val="center"/>
              <w:rPr>
                <w:rFonts w:ascii="Times New Roman" w:eastAsia="Times New Roman" w:hAnsi="Times New Roman" w:cs="Times New Roman"/>
                <w:sz w:val="28"/>
                <w:szCs w:val="28"/>
                <w:highlight w:val="white"/>
                <w:lang w:val="ru"/>
              </w:rPr>
            </w:pPr>
          </w:p>
          <w:p w:rsidR="004A3D4F" w:rsidRPr="00993196" w:rsidRDefault="004A3D4F" w:rsidP="00BA29DB">
            <w:pPr>
              <w:pBdr>
                <w:top w:val="none" w:sz="0" w:space="0" w:color="D9D9E3"/>
                <w:left w:val="none" w:sz="0" w:space="0" w:color="D9D9E3"/>
                <w:bottom w:val="none" w:sz="0" w:space="0" w:color="D9D9E3"/>
                <w:right w:val="none" w:sz="0" w:space="0" w:color="D9D9E3"/>
                <w:between w:val="none" w:sz="0" w:space="0" w:color="D9D9E3"/>
              </w:pBdr>
              <w:spacing w:line="240" w:lineRule="auto"/>
              <w:ind w:right="-20" w:firstLine="38"/>
              <w:jc w:val="center"/>
              <w:rPr>
                <w:rFonts w:ascii="Times New Roman" w:eastAsia="Times New Roman" w:hAnsi="Times New Roman" w:cs="Times New Roman"/>
                <w:b/>
                <w:sz w:val="28"/>
                <w:szCs w:val="28"/>
                <w:highlight w:val="white"/>
                <w:lang w:val="ru"/>
              </w:rPr>
            </w:pPr>
            <w:r w:rsidRPr="00993196">
              <w:rPr>
                <w:rFonts w:ascii="Times New Roman" w:eastAsia="Times New Roman" w:hAnsi="Times New Roman" w:cs="Times New Roman"/>
                <w:sz w:val="28"/>
                <w:szCs w:val="28"/>
                <w:highlight w:val="white"/>
                <w:lang w:val="ru"/>
              </w:rPr>
              <w:t>2, 3, 4</w:t>
            </w:r>
          </w:p>
        </w:tc>
        <w:tc>
          <w:tcPr>
            <w:tcW w:w="3827" w:type="dxa"/>
            <w:tcBorders>
              <w:top w:val="single" w:sz="4" w:space="0" w:color="auto"/>
              <w:left w:val="nil"/>
              <w:bottom w:val="single" w:sz="7" w:space="0" w:color="000000"/>
              <w:right w:val="single" w:sz="7" w:space="0" w:color="000000"/>
            </w:tcBorders>
            <w:tcMar>
              <w:top w:w="0" w:type="dxa"/>
              <w:left w:w="100" w:type="dxa"/>
              <w:bottom w:w="0" w:type="dxa"/>
              <w:right w:w="100" w:type="dxa"/>
            </w:tcMar>
          </w:tcPr>
          <w:p w:rsidR="004A3D4F" w:rsidRPr="00993196" w:rsidRDefault="00BA29DB" w:rsidP="00BA29DB">
            <w:pPr>
              <w:pBdr>
                <w:top w:val="none" w:sz="0" w:space="0" w:color="D9D9E3"/>
                <w:left w:val="none" w:sz="0" w:space="0" w:color="D9D9E3"/>
                <w:bottom w:val="none" w:sz="0" w:space="0" w:color="D9D9E3"/>
                <w:right w:val="none" w:sz="0" w:space="0" w:color="D9D9E3"/>
                <w:between w:val="none" w:sz="0" w:space="0" w:color="D9D9E3"/>
              </w:pBdr>
              <w:spacing w:line="240" w:lineRule="auto"/>
              <w:ind w:right="-20" w:firstLine="44"/>
              <w:jc w:val="both"/>
              <w:rPr>
                <w:rFonts w:ascii="Times New Roman" w:eastAsia="Times New Roman" w:hAnsi="Times New Roman" w:cs="Times New Roman"/>
                <w:sz w:val="28"/>
                <w:szCs w:val="28"/>
                <w:highlight w:val="white"/>
                <w:lang w:val="ru-RU"/>
              </w:rPr>
            </w:pPr>
            <w:r>
              <w:rPr>
                <w:rFonts w:ascii="Times New Roman" w:eastAsia="Times New Roman" w:hAnsi="Times New Roman" w:cs="Times New Roman"/>
                <w:sz w:val="28"/>
                <w:szCs w:val="28"/>
                <w:lang w:val="ru-RU"/>
              </w:rPr>
              <w:t xml:space="preserve">№1 </w:t>
            </w:r>
            <w:r w:rsidR="00CA5C98" w:rsidRPr="00993196">
              <w:rPr>
                <w:rFonts w:ascii="Times New Roman" w:eastAsia="Times New Roman" w:hAnsi="Times New Roman" w:cs="Times New Roman"/>
                <w:sz w:val="28"/>
                <w:szCs w:val="28"/>
                <w:lang w:val="ru-RU"/>
              </w:rPr>
              <w:t>(Проблемаларды тұжырымдау), №2 (Мақсаттар мен міндеттерді әзірлеу), №3 (Әдебиеттерге шолу жасау), №4 (Зерттеу әдістерін таңдау және құралдарын әзірлеу), №5 (Нәтижелерді талдау және түсіндіру), №6 (Этикалық қағидаттарды сақтау).</w:t>
            </w:r>
          </w:p>
        </w:tc>
      </w:tr>
      <w:tr w:rsidR="004A3D4F" w:rsidRPr="00EB325B" w:rsidTr="00BA29DB">
        <w:trPr>
          <w:trHeight w:val="1324"/>
        </w:trPr>
        <w:tc>
          <w:tcPr>
            <w:tcW w:w="567" w:type="dxa"/>
            <w:tcBorders>
              <w:top w:val="single" w:sz="4" w:space="0" w:color="auto"/>
              <w:left w:val="single" w:sz="4" w:space="0" w:color="auto"/>
              <w:bottom w:val="single" w:sz="4" w:space="0" w:color="auto"/>
              <w:right w:val="single" w:sz="4" w:space="0" w:color="auto"/>
            </w:tcBorders>
          </w:tcPr>
          <w:p w:rsidR="004A3D4F" w:rsidRPr="00993196" w:rsidRDefault="004A3D4F" w:rsidP="00BA29DB">
            <w:pPr>
              <w:pBdr>
                <w:top w:val="none" w:sz="0" w:space="0" w:color="D9D9E3"/>
                <w:left w:val="none" w:sz="0" w:space="0" w:color="D9D9E3"/>
                <w:bottom w:val="none" w:sz="0" w:space="0" w:color="D9D9E3"/>
                <w:right w:val="none" w:sz="0" w:space="0" w:color="D9D9E3"/>
                <w:between w:val="none" w:sz="0" w:space="0" w:color="D9D9E3"/>
              </w:pBdr>
              <w:spacing w:line="240" w:lineRule="auto"/>
              <w:ind w:right="-20" w:firstLine="32"/>
              <w:jc w:val="center"/>
              <w:rPr>
                <w:rFonts w:ascii="Times New Roman" w:eastAsia="Times New Roman" w:hAnsi="Times New Roman" w:cs="Times New Roman"/>
                <w:sz w:val="28"/>
                <w:szCs w:val="28"/>
                <w:highlight w:val="white"/>
                <w:lang w:val="kk-KZ"/>
              </w:rPr>
            </w:pPr>
            <w:r w:rsidRPr="00993196">
              <w:rPr>
                <w:rFonts w:ascii="Times New Roman" w:eastAsia="Times New Roman" w:hAnsi="Times New Roman" w:cs="Times New Roman"/>
                <w:sz w:val="28"/>
                <w:szCs w:val="28"/>
                <w:highlight w:val="white"/>
                <w:lang w:val="kk-KZ"/>
              </w:rPr>
              <w:t>3</w:t>
            </w:r>
          </w:p>
        </w:tc>
        <w:tc>
          <w:tcPr>
            <w:tcW w:w="2694" w:type="dxa"/>
            <w:tcBorders>
              <w:top w:val="nil"/>
              <w:left w:val="single" w:sz="4" w:space="0" w:color="auto"/>
              <w:bottom w:val="single" w:sz="7" w:space="0" w:color="000000"/>
              <w:right w:val="single" w:sz="7" w:space="0" w:color="000000"/>
            </w:tcBorders>
            <w:tcMar>
              <w:top w:w="0" w:type="dxa"/>
              <w:left w:w="100" w:type="dxa"/>
              <w:bottom w:w="0" w:type="dxa"/>
              <w:right w:w="100" w:type="dxa"/>
            </w:tcMar>
          </w:tcPr>
          <w:p w:rsidR="004A3D4F" w:rsidRPr="00993196" w:rsidRDefault="004A3D4F" w:rsidP="00BA29DB">
            <w:pPr>
              <w:pBdr>
                <w:top w:val="none" w:sz="0" w:space="0" w:color="D9D9E3"/>
                <w:left w:val="none" w:sz="0" w:space="0" w:color="D9D9E3"/>
                <w:bottom w:val="none" w:sz="0" w:space="0" w:color="D9D9E3"/>
                <w:right w:val="none" w:sz="0" w:space="0" w:color="D9D9E3"/>
                <w:between w:val="none" w:sz="0" w:space="0" w:color="D9D9E3"/>
              </w:pBdr>
              <w:spacing w:line="240" w:lineRule="auto"/>
              <w:ind w:right="-20"/>
              <w:jc w:val="center"/>
              <w:rPr>
                <w:rFonts w:ascii="Times New Roman" w:eastAsia="Times New Roman" w:hAnsi="Times New Roman" w:cs="Times New Roman"/>
                <w:sz w:val="28"/>
                <w:szCs w:val="28"/>
                <w:highlight w:val="white"/>
                <w:lang w:val="ru"/>
              </w:rPr>
            </w:pPr>
          </w:p>
          <w:p w:rsidR="004A3D4F" w:rsidRPr="00993196" w:rsidRDefault="00BA29DB" w:rsidP="00BA29DB">
            <w:pPr>
              <w:pBdr>
                <w:top w:val="none" w:sz="0" w:space="0" w:color="D9D9E3"/>
                <w:left w:val="none" w:sz="0" w:space="0" w:color="D9D9E3"/>
                <w:bottom w:val="none" w:sz="0" w:space="0" w:color="D9D9E3"/>
                <w:right w:val="none" w:sz="0" w:space="0" w:color="D9D9E3"/>
                <w:between w:val="none" w:sz="0" w:space="0" w:color="D9D9E3"/>
              </w:pBdr>
              <w:spacing w:line="240" w:lineRule="auto"/>
              <w:ind w:right="-20"/>
              <w:jc w:val="center"/>
              <w:rPr>
                <w:rFonts w:ascii="Times New Roman" w:eastAsia="Times New Roman" w:hAnsi="Times New Roman" w:cs="Times New Roman"/>
                <w:sz w:val="28"/>
                <w:szCs w:val="28"/>
                <w:highlight w:val="white"/>
                <w:lang w:val="ru"/>
              </w:rPr>
            </w:pPr>
            <w:r>
              <w:rPr>
                <w:rFonts w:ascii="Times New Roman" w:eastAsia="Times New Roman" w:hAnsi="Times New Roman" w:cs="Times New Roman"/>
                <w:sz w:val="28"/>
                <w:szCs w:val="28"/>
                <w:highlight w:val="white"/>
                <w:lang w:val="kk-KZ"/>
              </w:rPr>
              <w:t xml:space="preserve">Қорытынды </w:t>
            </w:r>
            <w:r w:rsidR="00CA5C98" w:rsidRPr="00993196">
              <w:rPr>
                <w:rFonts w:ascii="Times New Roman" w:eastAsia="Times New Roman" w:hAnsi="Times New Roman" w:cs="Times New Roman"/>
                <w:sz w:val="28"/>
                <w:szCs w:val="28"/>
                <w:highlight w:val="white"/>
              </w:rPr>
              <w:t>тестілеу</w:t>
            </w:r>
          </w:p>
        </w:tc>
        <w:tc>
          <w:tcPr>
            <w:tcW w:w="1134" w:type="dxa"/>
            <w:tcBorders>
              <w:top w:val="nil"/>
              <w:left w:val="nil"/>
              <w:bottom w:val="single" w:sz="7" w:space="0" w:color="000000"/>
              <w:right w:val="single" w:sz="7" w:space="0" w:color="000000"/>
            </w:tcBorders>
            <w:tcMar>
              <w:top w:w="0" w:type="dxa"/>
              <w:left w:w="100" w:type="dxa"/>
              <w:bottom w:w="0" w:type="dxa"/>
              <w:right w:w="100" w:type="dxa"/>
            </w:tcMar>
          </w:tcPr>
          <w:p w:rsidR="004A3D4F" w:rsidRPr="00993196" w:rsidRDefault="004A3D4F" w:rsidP="00BA29DB">
            <w:pPr>
              <w:pBdr>
                <w:top w:val="none" w:sz="0" w:space="0" w:color="D9D9E3"/>
                <w:left w:val="none" w:sz="0" w:space="0" w:color="D9D9E3"/>
                <w:bottom w:val="none" w:sz="0" w:space="0" w:color="D9D9E3"/>
                <w:right w:val="none" w:sz="0" w:space="0" w:color="D9D9E3"/>
                <w:between w:val="none" w:sz="0" w:space="0" w:color="D9D9E3"/>
              </w:pBdr>
              <w:spacing w:line="240" w:lineRule="auto"/>
              <w:ind w:right="-20"/>
              <w:jc w:val="center"/>
              <w:rPr>
                <w:rFonts w:ascii="Times New Roman" w:eastAsia="Times New Roman" w:hAnsi="Times New Roman" w:cs="Times New Roman"/>
                <w:sz w:val="28"/>
                <w:szCs w:val="28"/>
                <w:highlight w:val="white"/>
                <w:lang w:val="ru"/>
              </w:rPr>
            </w:pPr>
          </w:p>
          <w:p w:rsidR="004A3D4F" w:rsidRPr="00993196" w:rsidRDefault="004A3D4F" w:rsidP="00BA29DB">
            <w:pPr>
              <w:pBdr>
                <w:top w:val="none" w:sz="0" w:space="0" w:color="D9D9E3"/>
                <w:left w:val="none" w:sz="0" w:space="0" w:color="D9D9E3"/>
                <w:bottom w:val="none" w:sz="0" w:space="0" w:color="D9D9E3"/>
                <w:right w:val="none" w:sz="0" w:space="0" w:color="D9D9E3"/>
                <w:between w:val="none" w:sz="0" w:space="0" w:color="D9D9E3"/>
              </w:pBdr>
              <w:spacing w:line="240" w:lineRule="auto"/>
              <w:ind w:right="-20"/>
              <w:jc w:val="center"/>
              <w:rPr>
                <w:rFonts w:ascii="Times New Roman" w:eastAsia="Times New Roman" w:hAnsi="Times New Roman" w:cs="Times New Roman"/>
                <w:sz w:val="28"/>
                <w:szCs w:val="28"/>
                <w:highlight w:val="white"/>
                <w:lang w:val="ru"/>
              </w:rPr>
            </w:pPr>
            <w:r w:rsidRPr="00993196">
              <w:rPr>
                <w:rFonts w:ascii="Times New Roman" w:eastAsia="Times New Roman" w:hAnsi="Times New Roman" w:cs="Times New Roman"/>
                <w:sz w:val="28"/>
                <w:szCs w:val="28"/>
                <w:highlight w:val="white"/>
                <w:lang w:val="ru"/>
              </w:rPr>
              <w:t>30%</w:t>
            </w:r>
          </w:p>
        </w:tc>
        <w:tc>
          <w:tcPr>
            <w:tcW w:w="1984" w:type="dxa"/>
            <w:tcBorders>
              <w:top w:val="nil"/>
              <w:left w:val="nil"/>
              <w:bottom w:val="single" w:sz="7" w:space="0" w:color="000000"/>
              <w:right w:val="single" w:sz="7" w:space="0" w:color="000000"/>
            </w:tcBorders>
            <w:tcMar>
              <w:top w:w="0" w:type="dxa"/>
              <w:left w:w="100" w:type="dxa"/>
              <w:bottom w:w="0" w:type="dxa"/>
              <w:right w:w="100" w:type="dxa"/>
            </w:tcMar>
          </w:tcPr>
          <w:p w:rsidR="004A3D4F" w:rsidRPr="00993196" w:rsidRDefault="004A3D4F" w:rsidP="00BA29DB">
            <w:pPr>
              <w:pBdr>
                <w:top w:val="none" w:sz="0" w:space="0" w:color="D9D9E3"/>
                <w:left w:val="none" w:sz="0" w:space="0" w:color="D9D9E3"/>
                <w:bottom w:val="none" w:sz="0" w:space="0" w:color="D9D9E3"/>
                <w:right w:val="none" w:sz="0" w:space="0" w:color="D9D9E3"/>
                <w:between w:val="none" w:sz="0" w:space="0" w:color="D9D9E3"/>
              </w:pBdr>
              <w:spacing w:line="240" w:lineRule="auto"/>
              <w:ind w:right="-20" w:firstLine="38"/>
              <w:jc w:val="center"/>
              <w:rPr>
                <w:rFonts w:ascii="Times New Roman" w:eastAsia="Times New Roman" w:hAnsi="Times New Roman" w:cs="Times New Roman"/>
                <w:sz w:val="28"/>
                <w:szCs w:val="28"/>
                <w:highlight w:val="white"/>
                <w:lang w:val="ru"/>
              </w:rPr>
            </w:pPr>
          </w:p>
          <w:p w:rsidR="004A3D4F" w:rsidRPr="00993196" w:rsidRDefault="004A3D4F" w:rsidP="00BA29DB">
            <w:pPr>
              <w:pBdr>
                <w:top w:val="none" w:sz="0" w:space="0" w:color="D9D9E3"/>
                <w:left w:val="none" w:sz="0" w:space="0" w:color="D9D9E3"/>
                <w:bottom w:val="none" w:sz="0" w:space="0" w:color="D9D9E3"/>
                <w:right w:val="none" w:sz="0" w:space="0" w:color="D9D9E3"/>
                <w:between w:val="none" w:sz="0" w:space="0" w:color="D9D9E3"/>
              </w:pBdr>
              <w:spacing w:line="240" w:lineRule="auto"/>
              <w:ind w:right="-20" w:firstLine="38"/>
              <w:jc w:val="center"/>
              <w:rPr>
                <w:rFonts w:ascii="Times New Roman" w:eastAsia="Times New Roman" w:hAnsi="Times New Roman" w:cs="Times New Roman"/>
                <w:sz w:val="28"/>
                <w:szCs w:val="28"/>
                <w:highlight w:val="white"/>
                <w:lang w:val="ru"/>
              </w:rPr>
            </w:pPr>
            <w:r w:rsidRPr="00993196">
              <w:rPr>
                <w:rFonts w:ascii="Times New Roman" w:eastAsia="Times New Roman" w:hAnsi="Times New Roman" w:cs="Times New Roman"/>
                <w:sz w:val="28"/>
                <w:szCs w:val="28"/>
                <w:highlight w:val="white"/>
                <w:lang w:val="ru"/>
              </w:rPr>
              <w:t>3</w:t>
            </w:r>
          </w:p>
        </w:tc>
        <w:tc>
          <w:tcPr>
            <w:tcW w:w="3827" w:type="dxa"/>
            <w:tcBorders>
              <w:top w:val="nil"/>
              <w:left w:val="nil"/>
              <w:bottom w:val="single" w:sz="7" w:space="0" w:color="000000"/>
              <w:right w:val="single" w:sz="7" w:space="0" w:color="000000"/>
            </w:tcBorders>
            <w:tcMar>
              <w:top w:w="0" w:type="dxa"/>
              <w:left w:w="100" w:type="dxa"/>
              <w:bottom w:w="0" w:type="dxa"/>
              <w:right w:w="100" w:type="dxa"/>
            </w:tcMar>
          </w:tcPr>
          <w:p w:rsidR="004A3D4F" w:rsidRPr="00993196" w:rsidRDefault="004A3D4F" w:rsidP="00BA29DB">
            <w:pPr>
              <w:pBdr>
                <w:top w:val="none" w:sz="0" w:space="0" w:color="D9D9E3"/>
                <w:left w:val="none" w:sz="0" w:space="0" w:color="D9D9E3"/>
                <w:bottom w:val="none" w:sz="0" w:space="0" w:color="D9D9E3"/>
                <w:right w:val="none" w:sz="0" w:space="0" w:color="D9D9E3"/>
                <w:between w:val="none" w:sz="0" w:space="0" w:color="D9D9E3"/>
              </w:pBdr>
              <w:spacing w:line="240" w:lineRule="auto"/>
              <w:ind w:right="-20" w:firstLine="44"/>
              <w:jc w:val="both"/>
              <w:rPr>
                <w:rFonts w:ascii="Times New Roman" w:eastAsia="Times New Roman" w:hAnsi="Times New Roman" w:cs="Times New Roman"/>
                <w:sz w:val="28"/>
                <w:szCs w:val="28"/>
                <w:highlight w:val="white"/>
                <w:lang w:val="ru-RU"/>
              </w:rPr>
            </w:pPr>
            <w:r w:rsidRPr="00993196">
              <w:rPr>
                <w:rFonts w:ascii="Times New Roman" w:eastAsia="Times New Roman" w:hAnsi="Times New Roman" w:cs="Times New Roman"/>
                <w:sz w:val="28"/>
                <w:szCs w:val="28"/>
                <w:highlight w:val="white"/>
                <w:lang w:val="ru-RU"/>
              </w:rPr>
              <w:t>№7 (</w:t>
            </w:r>
            <w:r w:rsidR="00F5686F" w:rsidRPr="00993196">
              <w:rPr>
                <w:rFonts w:ascii="Times New Roman" w:eastAsia="Times New Roman" w:hAnsi="Times New Roman" w:cs="Times New Roman"/>
                <w:sz w:val="28"/>
                <w:szCs w:val="28"/>
                <w:lang w:val="ru-RU"/>
              </w:rPr>
              <w:t>Зерттеудің негізгі тәсілдері, әдістері мен құралдары туралы теориялық білім көрсету</w:t>
            </w:r>
            <w:r w:rsidRPr="00993196">
              <w:rPr>
                <w:rFonts w:ascii="Times New Roman" w:eastAsia="Times New Roman" w:hAnsi="Times New Roman" w:cs="Times New Roman"/>
                <w:sz w:val="28"/>
                <w:szCs w:val="28"/>
                <w:highlight w:val="white"/>
                <w:lang w:val="ru-RU"/>
              </w:rPr>
              <w:t>).</w:t>
            </w:r>
          </w:p>
        </w:tc>
      </w:tr>
    </w:tbl>
    <w:p w:rsidR="00F5686F" w:rsidRPr="00993196" w:rsidRDefault="00F5686F" w:rsidP="00993196">
      <w:pPr>
        <w:spacing w:line="240" w:lineRule="auto"/>
        <w:ind w:firstLine="709"/>
        <w:outlineLvl w:val="2"/>
        <w:rPr>
          <w:rFonts w:ascii="Times New Roman" w:eastAsia="Times New Roman" w:hAnsi="Times New Roman" w:cs="Times New Roman"/>
          <w:b/>
          <w:bCs/>
          <w:sz w:val="28"/>
          <w:szCs w:val="28"/>
          <w:lang w:val="ru-RU"/>
        </w:rPr>
      </w:pPr>
      <w:r w:rsidRPr="00993196">
        <w:rPr>
          <w:rFonts w:ascii="Times New Roman" w:eastAsia="Times New Roman" w:hAnsi="Times New Roman" w:cs="Times New Roman"/>
          <w:b/>
          <w:bCs/>
          <w:sz w:val="28"/>
          <w:szCs w:val="28"/>
          <w:lang w:val="ru-RU"/>
        </w:rPr>
        <w:t xml:space="preserve">Курс тапсырмаларының сипаттамасы </w:t>
      </w:r>
    </w:p>
    <w:p w:rsidR="00F5686F" w:rsidRPr="00993196" w:rsidRDefault="00F5686F" w:rsidP="00993196">
      <w:pPr>
        <w:spacing w:line="240" w:lineRule="auto"/>
        <w:ind w:firstLine="709"/>
        <w:outlineLvl w:val="2"/>
        <w:rPr>
          <w:rFonts w:ascii="Times New Roman" w:eastAsia="Times New Roman" w:hAnsi="Times New Roman" w:cs="Times New Roman"/>
          <w:b/>
          <w:bCs/>
          <w:sz w:val="28"/>
          <w:szCs w:val="28"/>
          <w:lang w:val="ru-RU"/>
        </w:rPr>
      </w:pPr>
      <w:r w:rsidRPr="00993196">
        <w:rPr>
          <w:rFonts w:ascii="Times New Roman" w:eastAsia="Times New Roman" w:hAnsi="Times New Roman" w:cs="Times New Roman"/>
          <w:b/>
          <w:bCs/>
          <w:sz w:val="28"/>
          <w:szCs w:val="28"/>
          <w:lang w:val="ru-RU"/>
        </w:rPr>
        <w:t>Сабаққа қатысу (күндізгі/қашықтан)</w:t>
      </w:r>
    </w:p>
    <w:p w:rsidR="00F5686F" w:rsidRPr="00993196" w:rsidRDefault="00F5686F" w:rsidP="003C38BB">
      <w:pPr>
        <w:spacing w:line="240" w:lineRule="auto"/>
        <w:ind w:firstLine="709"/>
        <w:jc w:val="both"/>
        <w:outlineLvl w:val="2"/>
        <w:rPr>
          <w:rFonts w:ascii="Times New Roman" w:eastAsia="Times New Roman" w:hAnsi="Times New Roman" w:cs="Times New Roman"/>
          <w:bCs/>
          <w:sz w:val="28"/>
          <w:szCs w:val="28"/>
          <w:lang w:val="ru-RU"/>
        </w:rPr>
      </w:pPr>
      <w:r w:rsidRPr="00993196">
        <w:rPr>
          <w:rFonts w:ascii="Times New Roman" w:eastAsia="Times New Roman" w:hAnsi="Times New Roman" w:cs="Times New Roman"/>
          <w:bCs/>
          <w:sz w:val="28"/>
          <w:szCs w:val="28"/>
          <w:lang w:val="ru-RU"/>
        </w:rPr>
        <w:t xml:space="preserve">Осы тапсырма аясында тыңдаушылар сабақтарға белсенді қатысады, теориялық материалдарды талқылайды, аралық практикалық тапсырмаларды орындайды және тәжірибелерімен бөліседі. Қатысу жаттықтырушымен және әріптестерімен синхронды өзара әрекеттесуді де, </w:t>
      </w:r>
      <w:r w:rsidRPr="00993196">
        <w:rPr>
          <w:rFonts w:ascii="Times New Roman" w:eastAsia="Times New Roman" w:hAnsi="Times New Roman" w:cs="Times New Roman"/>
          <w:b/>
          <w:bCs/>
          <w:sz w:val="28"/>
          <w:szCs w:val="28"/>
          <w:lang w:val="ru-RU"/>
        </w:rPr>
        <w:t>Moodle</w:t>
      </w:r>
      <w:r w:rsidRPr="00993196">
        <w:rPr>
          <w:rFonts w:ascii="Times New Roman" w:eastAsia="Times New Roman" w:hAnsi="Times New Roman" w:cs="Times New Roman"/>
          <w:bCs/>
          <w:sz w:val="28"/>
          <w:szCs w:val="28"/>
          <w:lang w:val="ru-RU"/>
        </w:rPr>
        <w:t xml:space="preserve"> платформасында асинхронды тапсырмаларды орындауды да қамтиды. Бұл тапсырма проблеманы және оның өзектілігін анықтауды қоса алғанда, «Зерттеу жобасының» алғашқы қадамдарын тұжырымдауға ықпал етеді.</w:t>
      </w:r>
    </w:p>
    <w:p w:rsidR="00F5686F" w:rsidRPr="00993196" w:rsidRDefault="00F5686F" w:rsidP="00993196">
      <w:pPr>
        <w:spacing w:line="240" w:lineRule="auto"/>
        <w:ind w:firstLine="709"/>
        <w:outlineLvl w:val="2"/>
        <w:rPr>
          <w:rFonts w:ascii="Times New Roman" w:eastAsia="Times New Roman" w:hAnsi="Times New Roman" w:cs="Times New Roman"/>
          <w:b/>
          <w:bCs/>
          <w:sz w:val="28"/>
          <w:szCs w:val="28"/>
          <w:lang w:val="ru-RU"/>
        </w:rPr>
      </w:pPr>
      <w:r w:rsidRPr="00993196">
        <w:rPr>
          <w:rFonts w:ascii="Times New Roman" w:eastAsia="Times New Roman" w:hAnsi="Times New Roman" w:cs="Times New Roman"/>
          <w:b/>
          <w:bCs/>
          <w:sz w:val="28"/>
          <w:szCs w:val="28"/>
          <w:lang w:val="ru-RU"/>
        </w:rPr>
        <w:t>1.</w:t>
      </w:r>
      <w:r w:rsidRPr="00993196">
        <w:rPr>
          <w:rFonts w:ascii="Times New Roman" w:eastAsia="Times New Roman" w:hAnsi="Times New Roman" w:cs="Times New Roman"/>
          <w:b/>
          <w:bCs/>
          <w:sz w:val="28"/>
          <w:szCs w:val="28"/>
          <w:lang w:val="ru-RU"/>
        </w:rPr>
        <w:tab/>
        <w:t>«Зерттеу жобасы» қорытынды тапсырмасы</w:t>
      </w:r>
    </w:p>
    <w:p w:rsidR="00F5686F" w:rsidRPr="00993196" w:rsidRDefault="00F5686F" w:rsidP="00993196">
      <w:pPr>
        <w:spacing w:line="240" w:lineRule="auto"/>
        <w:ind w:firstLine="709"/>
        <w:jc w:val="both"/>
        <w:outlineLvl w:val="2"/>
        <w:rPr>
          <w:rFonts w:ascii="Times New Roman" w:eastAsia="Times New Roman" w:hAnsi="Times New Roman" w:cs="Times New Roman"/>
          <w:bCs/>
          <w:sz w:val="28"/>
          <w:szCs w:val="28"/>
          <w:lang w:val="ru-RU"/>
        </w:rPr>
      </w:pPr>
      <w:r w:rsidRPr="00993196">
        <w:rPr>
          <w:rFonts w:ascii="Times New Roman" w:eastAsia="Times New Roman" w:hAnsi="Times New Roman" w:cs="Times New Roman"/>
          <w:bCs/>
          <w:sz w:val="28"/>
          <w:szCs w:val="28"/>
          <w:lang w:val="ru-RU"/>
        </w:rPr>
        <w:t>Бұл тыңдаушылардың алған білімдері мен дағдыларын қолдануға бағытталған курстың негізгі практикалық тапсырмасы</w:t>
      </w:r>
      <w:r w:rsidRPr="00993196">
        <w:rPr>
          <w:rFonts w:ascii="Times New Roman" w:hAnsi="Times New Roman" w:cs="Times New Roman"/>
          <w:sz w:val="28"/>
          <w:szCs w:val="28"/>
          <w:lang w:val="ru-RU"/>
        </w:rPr>
        <w:t xml:space="preserve"> </w:t>
      </w:r>
      <w:r w:rsidRPr="00993196">
        <w:rPr>
          <w:rFonts w:ascii="Times New Roman" w:eastAsia="Times New Roman" w:hAnsi="Times New Roman" w:cs="Times New Roman"/>
          <w:bCs/>
          <w:sz w:val="28"/>
          <w:szCs w:val="28"/>
          <w:lang w:val="ru-RU"/>
        </w:rPr>
        <w:t>Зерттеу жобасы курс барысында кезең-кезеңімен жүзеге асырылады, соның ішінде:</w:t>
      </w:r>
    </w:p>
    <w:p w:rsidR="004237C1" w:rsidRDefault="00F5686F" w:rsidP="004237C1">
      <w:pPr>
        <w:spacing w:line="240" w:lineRule="auto"/>
        <w:ind w:firstLine="709"/>
        <w:jc w:val="both"/>
        <w:outlineLvl w:val="2"/>
        <w:rPr>
          <w:rFonts w:ascii="Times New Roman" w:eastAsia="Times New Roman" w:hAnsi="Times New Roman" w:cs="Times New Roman"/>
          <w:bCs/>
          <w:sz w:val="28"/>
          <w:szCs w:val="28"/>
          <w:lang w:val="ru-RU"/>
        </w:rPr>
      </w:pPr>
      <w:r w:rsidRPr="00993196">
        <w:rPr>
          <w:rFonts w:ascii="Times New Roman" w:eastAsia="Times New Roman" w:hAnsi="Times New Roman" w:cs="Times New Roman"/>
          <w:b/>
          <w:bCs/>
          <w:sz w:val="28"/>
          <w:szCs w:val="28"/>
          <w:lang w:val="ru-RU"/>
        </w:rPr>
        <w:t>Зерттеу мәселесін тұжырымдау</w:t>
      </w:r>
      <w:r w:rsidRPr="00993196">
        <w:rPr>
          <w:rFonts w:ascii="Times New Roman" w:eastAsia="Times New Roman" w:hAnsi="Times New Roman" w:cs="Times New Roman"/>
          <w:bCs/>
          <w:sz w:val="28"/>
          <w:szCs w:val="28"/>
          <w:lang w:val="ru-RU"/>
        </w:rPr>
        <w:t xml:space="preserve"> және оның білім беру практикасы үшін маңыздылығын негіздеу.</w:t>
      </w:r>
    </w:p>
    <w:p w:rsidR="004237C1" w:rsidRDefault="00F5686F" w:rsidP="00993196">
      <w:pPr>
        <w:spacing w:line="240" w:lineRule="auto"/>
        <w:ind w:firstLine="709"/>
        <w:jc w:val="both"/>
        <w:outlineLvl w:val="2"/>
        <w:rPr>
          <w:rFonts w:ascii="Times New Roman" w:eastAsia="Times New Roman" w:hAnsi="Times New Roman" w:cs="Times New Roman"/>
          <w:bCs/>
          <w:sz w:val="28"/>
          <w:szCs w:val="28"/>
          <w:lang w:val="ru-RU"/>
        </w:rPr>
      </w:pPr>
      <w:r w:rsidRPr="00993196">
        <w:rPr>
          <w:rFonts w:ascii="Times New Roman" w:eastAsia="Times New Roman" w:hAnsi="Times New Roman" w:cs="Times New Roman"/>
          <w:b/>
          <w:bCs/>
          <w:sz w:val="28"/>
          <w:szCs w:val="28"/>
          <w:lang w:val="ru-RU"/>
        </w:rPr>
        <w:t>Зерттеу мақсаттары мен міндеттерін</w:t>
      </w:r>
      <w:r w:rsidRPr="00993196">
        <w:rPr>
          <w:rFonts w:ascii="Times New Roman" w:eastAsia="Times New Roman" w:hAnsi="Times New Roman" w:cs="Times New Roman"/>
          <w:bCs/>
          <w:sz w:val="28"/>
          <w:szCs w:val="28"/>
          <w:lang w:val="ru-RU"/>
        </w:rPr>
        <w:t>, сондай-ақ зерттеу сұрақтарын әзірлеу.</w:t>
      </w:r>
    </w:p>
    <w:p w:rsidR="00F5686F" w:rsidRPr="00993196" w:rsidRDefault="004237C1" w:rsidP="00993196">
      <w:pPr>
        <w:spacing w:line="240" w:lineRule="auto"/>
        <w:ind w:firstLine="709"/>
        <w:jc w:val="both"/>
        <w:outlineLvl w:val="2"/>
        <w:rPr>
          <w:rFonts w:ascii="Times New Roman" w:eastAsia="Times New Roman" w:hAnsi="Times New Roman" w:cs="Times New Roman"/>
          <w:bCs/>
          <w:sz w:val="28"/>
          <w:szCs w:val="28"/>
          <w:lang w:val="ru-RU"/>
        </w:rPr>
      </w:pPr>
      <w:r>
        <w:rPr>
          <w:rFonts w:ascii="Times New Roman" w:eastAsia="Times New Roman" w:hAnsi="Times New Roman" w:cs="Times New Roman"/>
          <w:bCs/>
          <w:sz w:val="28"/>
          <w:szCs w:val="28"/>
          <w:lang w:val="ru-RU"/>
        </w:rPr>
        <w:t>З</w:t>
      </w:r>
      <w:r w:rsidR="00F5686F" w:rsidRPr="00993196">
        <w:rPr>
          <w:rFonts w:ascii="Times New Roman" w:eastAsia="Times New Roman" w:hAnsi="Times New Roman" w:cs="Times New Roman"/>
          <w:bCs/>
          <w:sz w:val="28"/>
          <w:szCs w:val="28"/>
          <w:lang w:val="ru-RU"/>
        </w:rPr>
        <w:t xml:space="preserve">ерттеудің теориялық негіздемесі үшін дереккөздерді талдаумен және жүйелеумен </w:t>
      </w:r>
      <w:r w:rsidR="00F5686F" w:rsidRPr="00993196">
        <w:rPr>
          <w:rFonts w:ascii="Times New Roman" w:eastAsia="Times New Roman" w:hAnsi="Times New Roman" w:cs="Times New Roman"/>
          <w:b/>
          <w:bCs/>
          <w:sz w:val="28"/>
          <w:szCs w:val="28"/>
          <w:lang w:val="ru-RU"/>
        </w:rPr>
        <w:t>әдебиеттерге шолу жасау</w:t>
      </w:r>
      <w:r w:rsidR="00F5686F" w:rsidRPr="00993196">
        <w:rPr>
          <w:rFonts w:ascii="Times New Roman" w:eastAsia="Times New Roman" w:hAnsi="Times New Roman" w:cs="Times New Roman"/>
          <w:bCs/>
          <w:sz w:val="28"/>
          <w:szCs w:val="28"/>
          <w:lang w:val="ru-RU"/>
        </w:rPr>
        <w:t>.</w:t>
      </w:r>
    </w:p>
    <w:p w:rsidR="00F5686F" w:rsidRPr="00993196" w:rsidRDefault="00F5686F" w:rsidP="00993196">
      <w:pPr>
        <w:spacing w:line="240" w:lineRule="auto"/>
        <w:ind w:firstLine="709"/>
        <w:jc w:val="both"/>
        <w:outlineLvl w:val="2"/>
        <w:rPr>
          <w:rFonts w:ascii="Times New Roman" w:eastAsia="Times New Roman" w:hAnsi="Times New Roman" w:cs="Times New Roman"/>
          <w:bCs/>
          <w:sz w:val="28"/>
          <w:szCs w:val="28"/>
          <w:lang w:val="ru-RU"/>
        </w:rPr>
      </w:pPr>
      <w:r w:rsidRPr="00993196">
        <w:rPr>
          <w:rFonts w:ascii="Times New Roman" w:eastAsia="Times New Roman" w:hAnsi="Times New Roman" w:cs="Times New Roman"/>
          <w:b/>
          <w:bCs/>
          <w:sz w:val="28"/>
          <w:szCs w:val="28"/>
          <w:lang w:val="ru-RU"/>
        </w:rPr>
        <w:t>Зерттеу әдістемесін әзірлеу</w:t>
      </w:r>
      <w:r w:rsidRPr="00993196">
        <w:rPr>
          <w:rFonts w:ascii="Times New Roman" w:eastAsia="Times New Roman" w:hAnsi="Times New Roman" w:cs="Times New Roman"/>
          <w:bCs/>
          <w:sz w:val="28"/>
          <w:szCs w:val="28"/>
          <w:lang w:val="ru-RU"/>
        </w:rPr>
        <w:t>, оның ішінде тәсілдерді таңдау (сандық, сапалық немесе аралас әдістер) және деректерді жинау құралдарын құру (сауалнамалар, сұқбаттар, бақылау схемалары).</w:t>
      </w:r>
    </w:p>
    <w:p w:rsidR="00F5686F" w:rsidRPr="00993196" w:rsidRDefault="00F5686F" w:rsidP="00993196">
      <w:pPr>
        <w:spacing w:line="240" w:lineRule="auto"/>
        <w:ind w:firstLine="709"/>
        <w:jc w:val="both"/>
        <w:outlineLvl w:val="2"/>
        <w:rPr>
          <w:rFonts w:ascii="Times New Roman" w:eastAsia="Times New Roman" w:hAnsi="Times New Roman" w:cs="Times New Roman"/>
          <w:bCs/>
          <w:sz w:val="28"/>
          <w:szCs w:val="28"/>
          <w:lang w:val="ru-RU"/>
        </w:rPr>
      </w:pPr>
      <w:r w:rsidRPr="00993196">
        <w:rPr>
          <w:rFonts w:ascii="Times New Roman" w:eastAsia="Times New Roman" w:hAnsi="Times New Roman" w:cs="Times New Roman"/>
          <w:b/>
          <w:bCs/>
          <w:sz w:val="28"/>
          <w:szCs w:val="28"/>
          <w:lang w:val="ru-RU"/>
        </w:rPr>
        <w:t>Зерттеудің болжамды нәтижелерін</w:t>
      </w:r>
      <w:r w:rsidRPr="00993196">
        <w:rPr>
          <w:rFonts w:ascii="Times New Roman" w:eastAsia="Times New Roman" w:hAnsi="Times New Roman" w:cs="Times New Roman"/>
          <w:bCs/>
          <w:sz w:val="28"/>
          <w:szCs w:val="28"/>
          <w:lang w:val="ru-RU"/>
        </w:rPr>
        <w:t xml:space="preserve"> олардың практикалық маңыздылығын көрсете отырып </w:t>
      </w:r>
      <w:r w:rsidRPr="00993196">
        <w:rPr>
          <w:rFonts w:ascii="Times New Roman" w:eastAsia="Times New Roman" w:hAnsi="Times New Roman" w:cs="Times New Roman"/>
          <w:b/>
          <w:bCs/>
          <w:sz w:val="28"/>
          <w:szCs w:val="28"/>
          <w:lang w:val="ru-RU"/>
        </w:rPr>
        <w:t>талдау және түсіндіру</w:t>
      </w:r>
      <w:r w:rsidRPr="00993196">
        <w:rPr>
          <w:rFonts w:ascii="Times New Roman" w:eastAsia="Times New Roman" w:hAnsi="Times New Roman" w:cs="Times New Roman"/>
          <w:bCs/>
          <w:sz w:val="28"/>
          <w:szCs w:val="28"/>
          <w:lang w:val="ru-RU"/>
        </w:rPr>
        <w:t>.</w:t>
      </w:r>
    </w:p>
    <w:p w:rsidR="00F5686F" w:rsidRPr="00993196" w:rsidRDefault="00F5686F" w:rsidP="00993196">
      <w:pPr>
        <w:spacing w:line="240" w:lineRule="auto"/>
        <w:ind w:firstLine="709"/>
        <w:outlineLvl w:val="2"/>
        <w:rPr>
          <w:rFonts w:ascii="Times New Roman" w:eastAsia="Times New Roman" w:hAnsi="Times New Roman" w:cs="Times New Roman"/>
          <w:bCs/>
          <w:sz w:val="28"/>
          <w:szCs w:val="28"/>
          <w:lang w:val="ru-RU"/>
        </w:rPr>
      </w:pPr>
      <w:r w:rsidRPr="00993196">
        <w:rPr>
          <w:rFonts w:ascii="Times New Roman" w:eastAsia="Times New Roman" w:hAnsi="Times New Roman" w:cs="Times New Roman"/>
          <w:bCs/>
          <w:sz w:val="28"/>
          <w:szCs w:val="28"/>
          <w:lang w:val="ru-RU"/>
        </w:rPr>
        <w:t xml:space="preserve">Зерттеу қызметінің </w:t>
      </w:r>
      <w:r w:rsidRPr="00993196">
        <w:rPr>
          <w:rFonts w:ascii="Times New Roman" w:eastAsia="Times New Roman" w:hAnsi="Times New Roman" w:cs="Times New Roman"/>
          <w:b/>
          <w:bCs/>
          <w:sz w:val="28"/>
          <w:szCs w:val="28"/>
          <w:lang w:val="ru-RU"/>
        </w:rPr>
        <w:t>этикалық қағидаттарын сақтау</w:t>
      </w:r>
      <w:r w:rsidRPr="00993196">
        <w:rPr>
          <w:rFonts w:ascii="Times New Roman" w:eastAsia="Times New Roman" w:hAnsi="Times New Roman" w:cs="Times New Roman"/>
          <w:bCs/>
          <w:sz w:val="28"/>
          <w:szCs w:val="28"/>
          <w:lang w:val="ru-RU"/>
        </w:rPr>
        <w:t>: құпиялылық, деректерді дұрыс пайдалану, қатысушылардың ақпараттандырылған келісімі.</w:t>
      </w:r>
    </w:p>
    <w:p w:rsidR="00F5686F" w:rsidRPr="00993196" w:rsidRDefault="00F5686F" w:rsidP="00993196">
      <w:pPr>
        <w:spacing w:line="240" w:lineRule="auto"/>
        <w:ind w:firstLine="709"/>
        <w:outlineLvl w:val="2"/>
        <w:rPr>
          <w:rFonts w:ascii="Times New Roman" w:eastAsia="Times New Roman" w:hAnsi="Times New Roman" w:cs="Times New Roman"/>
          <w:bCs/>
          <w:sz w:val="28"/>
          <w:szCs w:val="28"/>
          <w:lang w:val="ru-RU"/>
        </w:rPr>
      </w:pPr>
      <w:r w:rsidRPr="00993196">
        <w:rPr>
          <w:rFonts w:ascii="Times New Roman" w:eastAsia="Times New Roman" w:hAnsi="Times New Roman" w:cs="Times New Roman"/>
          <w:bCs/>
          <w:sz w:val="28"/>
          <w:szCs w:val="28"/>
          <w:lang w:val="ru-RU"/>
        </w:rPr>
        <w:t>Жоба жазбаша құжат түрінде ұсынылады және курстың соңғы күнінде әріптестер</w:t>
      </w:r>
      <w:r w:rsidR="00696A41" w:rsidRPr="00993196">
        <w:rPr>
          <w:rFonts w:ascii="Times New Roman" w:eastAsia="Times New Roman" w:hAnsi="Times New Roman" w:cs="Times New Roman"/>
          <w:bCs/>
          <w:sz w:val="28"/>
          <w:szCs w:val="28"/>
          <w:lang w:val="ru-RU"/>
        </w:rPr>
        <w:t>і</w:t>
      </w:r>
      <w:r w:rsidRPr="00993196">
        <w:rPr>
          <w:rFonts w:ascii="Times New Roman" w:eastAsia="Times New Roman" w:hAnsi="Times New Roman" w:cs="Times New Roman"/>
          <w:bCs/>
          <w:sz w:val="28"/>
          <w:szCs w:val="28"/>
          <w:lang w:val="ru-RU"/>
        </w:rPr>
        <w:t xml:space="preserve"> мен сарапшылар алдында қорғалады.</w:t>
      </w:r>
    </w:p>
    <w:p w:rsidR="00696A41" w:rsidRPr="00993196" w:rsidRDefault="00696A41" w:rsidP="00993196">
      <w:pPr>
        <w:spacing w:line="240" w:lineRule="auto"/>
        <w:ind w:firstLine="709"/>
        <w:outlineLvl w:val="2"/>
        <w:rPr>
          <w:rFonts w:ascii="Times New Roman" w:eastAsia="Times New Roman" w:hAnsi="Times New Roman" w:cs="Times New Roman"/>
          <w:b/>
          <w:bCs/>
          <w:sz w:val="28"/>
          <w:szCs w:val="28"/>
          <w:lang w:val="ru-RU"/>
        </w:rPr>
      </w:pPr>
      <w:r w:rsidRPr="00993196">
        <w:rPr>
          <w:rFonts w:ascii="Times New Roman" w:eastAsia="Times New Roman" w:hAnsi="Times New Roman" w:cs="Times New Roman"/>
          <w:b/>
          <w:bCs/>
          <w:sz w:val="28"/>
          <w:szCs w:val="28"/>
          <w:lang w:val="ru-RU"/>
        </w:rPr>
        <w:t>2.</w:t>
      </w:r>
      <w:r w:rsidRPr="00993196">
        <w:rPr>
          <w:rFonts w:ascii="Times New Roman" w:eastAsia="Times New Roman" w:hAnsi="Times New Roman" w:cs="Times New Roman"/>
          <w:b/>
          <w:bCs/>
          <w:sz w:val="28"/>
          <w:szCs w:val="28"/>
          <w:lang w:val="ru-RU"/>
        </w:rPr>
        <w:tab/>
        <w:t>Қорытынды тестілеу</w:t>
      </w:r>
    </w:p>
    <w:p w:rsidR="00696A41" w:rsidRPr="00993196" w:rsidRDefault="00696A41" w:rsidP="00993196">
      <w:pPr>
        <w:spacing w:line="240" w:lineRule="auto"/>
        <w:ind w:firstLine="709"/>
        <w:jc w:val="both"/>
        <w:outlineLvl w:val="2"/>
        <w:rPr>
          <w:rFonts w:ascii="Times New Roman" w:eastAsia="Times New Roman" w:hAnsi="Times New Roman" w:cs="Times New Roman"/>
          <w:bCs/>
          <w:sz w:val="28"/>
          <w:szCs w:val="28"/>
          <w:lang w:val="ru-RU"/>
        </w:rPr>
      </w:pPr>
      <w:r w:rsidRPr="00993196">
        <w:rPr>
          <w:rFonts w:ascii="Times New Roman" w:eastAsia="Times New Roman" w:hAnsi="Times New Roman" w:cs="Times New Roman"/>
          <w:bCs/>
          <w:sz w:val="28"/>
          <w:szCs w:val="28"/>
          <w:lang w:val="ru-RU"/>
        </w:rPr>
        <w:t>Тестілеу курс соңында өткізіледі және тыңдаушылардың теориялық білімін тексеруге бағытталған. Тест курстың негізгі тақырыптарын қамтитын әр түрлі деңгейдегі 25 сұрақты қамтиды:</w:t>
      </w:r>
    </w:p>
    <w:p w:rsidR="00696A41" w:rsidRPr="00993196" w:rsidRDefault="00696A41" w:rsidP="00993196">
      <w:pPr>
        <w:spacing w:line="240" w:lineRule="auto"/>
        <w:ind w:firstLine="709"/>
        <w:jc w:val="both"/>
        <w:outlineLvl w:val="2"/>
        <w:rPr>
          <w:rFonts w:ascii="Times New Roman" w:eastAsia="Times New Roman" w:hAnsi="Times New Roman" w:cs="Times New Roman"/>
          <w:bCs/>
          <w:sz w:val="28"/>
          <w:szCs w:val="28"/>
          <w:lang w:val="ru-RU"/>
        </w:rPr>
      </w:pPr>
      <w:r w:rsidRPr="00993196">
        <w:rPr>
          <w:rFonts w:ascii="Times New Roman" w:eastAsia="Times New Roman" w:hAnsi="Times New Roman" w:cs="Times New Roman"/>
          <w:bCs/>
          <w:sz w:val="28"/>
          <w:szCs w:val="28"/>
          <w:lang w:val="ru-RU"/>
        </w:rPr>
        <w:t>Білім беруді зерттеудің негізгі ұғымдары мен тәсілдері.</w:t>
      </w:r>
    </w:p>
    <w:p w:rsidR="00696A41" w:rsidRPr="00993196" w:rsidRDefault="00696A41" w:rsidP="00993196">
      <w:pPr>
        <w:spacing w:line="240" w:lineRule="auto"/>
        <w:ind w:firstLine="709"/>
        <w:jc w:val="both"/>
        <w:outlineLvl w:val="2"/>
        <w:rPr>
          <w:rFonts w:ascii="Times New Roman" w:eastAsia="Times New Roman" w:hAnsi="Times New Roman" w:cs="Times New Roman"/>
          <w:bCs/>
          <w:sz w:val="28"/>
          <w:szCs w:val="28"/>
          <w:lang w:val="ru-RU"/>
        </w:rPr>
      </w:pPr>
      <w:r w:rsidRPr="00993196">
        <w:rPr>
          <w:rFonts w:ascii="Times New Roman" w:eastAsia="Times New Roman" w:hAnsi="Times New Roman" w:cs="Times New Roman"/>
          <w:bCs/>
          <w:sz w:val="28"/>
          <w:szCs w:val="28"/>
          <w:lang w:val="ru-RU"/>
        </w:rPr>
        <w:t>Зерттеу әдістері: сандық, сапалық және аралас.</w:t>
      </w:r>
    </w:p>
    <w:p w:rsidR="00696A41" w:rsidRPr="00993196" w:rsidRDefault="00696A41" w:rsidP="00993196">
      <w:pPr>
        <w:spacing w:line="240" w:lineRule="auto"/>
        <w:ind w:firstLine="709"/>
        <w:jc w:val="both"/>
        <w:outlineLvl w:val="2"/>
        <w:rPr>
          <w:rFonts w:ascii="Times New Roman" w:eastAsia="Times New Roman" w:hAnsi="Times New Roman" w:cs="Times New Roman"/>
          <w:bCs/>
          <w:sz w:val="28"/>
          <w:szCs w:val="28"/>
          <w:lang w:val="ru-RU"/>
        </w:rPr>
      </w:pPr>
      <w:r w:rsidRPr="00993196">
        <w:rPr>
          <w:rFonts w:ascii="Times New Roman" w:eastAsia="Times New Roman" w:hAnsi="Times New Roman" w:cs="Times New Roman"/>
          <w:bCs/>
          <w:sz w:val="28"/>
          <w:szCs w:val="28"/>
          <w:lang w:val="ru-RU"/>
        </w:rPr>
        <w:t>Зерттеу жүргізу кезеңдері: мәселені тұжырымдаудан деректерді талдауға дейін.</w:t>
      </w:r>
    </w:p>
    <w:p w:rsidR="00696A41" w:rsidRPr="00993196" w:rsidRDefault="00696A41" w:rsidP="00993196">
      <w:pPr>
        <w:spacing w:line="240" w:lineRule="auto"/>
        <w:ind w:firstLine="709"/>
        <w:jc w:val="both"/>
        <w:outlineLvl w:val="2"/>
        <w:rPr>
          <w:rFonts w:ascii="Times New Roman" w:eastAsia="Times New Roman" w:hAnsi="Times New Roman" w:cs="Times New Roman"/>
          <w:bCs/>
          <w:sz w:val="28"/>
          <w:szCs w:val="28"/>
          <w:lang w:val="ru-RU"/>
        </w:rPr>
      </w:pPr>
      <w:r w:rsidRPr="00993196">
        <w:rPr>
          <w:rFonts w:ascii="Times New Roman" w:eastAsia="Times New Roman" w:hAnsi="Times New Roman" w:cs="Times New Roman"/>
          <w:bCs/>
          <w:sz w:val="28"/>
          <w:szCs w:val="28"/>
          <w:lang w:val="ru-RU"/>
        </w:rPr>
        <w:t>Білім беруді зерттеудегі этика.</w:t>
      </w:r>
    </w:p>
    <w:p w:rsidR="00F5686F" w:rsidRDefault="00696A41" w:rsidP="00993196">
      <w:pPr>
        <w:spacing w:line="240" w:lineRule="auto"/>
        <w:ind w:firstLine="709"/>
        <w:jc w:val="both"/>
        <w:outlineLvl w:val="2"/>
        <w:rPr>
          <w:rFonts w:ascii="Times New Roman" w:eastAsia="Times New Roman" w:hAnsi="Times New Roman" w:cs="Times New Roman"/>
          <w:bCs/>
          <w:sz w:val="28"/>
          <w:szCs w:val="28"/>
          <w:lang w:val="ru-RU"/>
        </w:rPr>
      </w:pPr>
      <w:r w:rsidRPr="00993196">
        <w:rPr>
          <w:rFonts w:ascii="Times New Roman" w:eastAsia="Times New Roman" w:hAnsi="Times New Roman" w:cs="Times New Roman"/>
          <w:bCs/>
          <w:sz w:val="28"/>
          <w:szCs w:val="28"/>
          <w:lang w:val="ru-RU"/>
        </w:rPr>
        <w:t>Тестілеу теориялық материалды игеруді және тыңдаушылардың кәсіби міндеттерін орындау кезінде білімді іс жүзінде қолдануға дайындығын бағалауға мүмкіндік береді.</w:t>
      </w:r>
    </w:p>
    <w:p w:rsidR="00D517C0" w:rsidRDefault="00D517C0" w:rsidP="00993196">
      <w:pPr>
        <w:spacing w:line="240" w:lineRule="auto"/>
        <w:ind w:firstLine="709"/>
        <w:jc w:val="both"/>
        <w:outlineLvl w:val="2"/>
        <w:rPr>
          <w:rFonts w:ascii="Times New Roman" w:eastAsia="Times New Roman" w:hAnsi="Times New Roman" w:cs="Times New Roman"/>
          <w:bCs/>
          <w:sz w:val="28"/>
          <w:szCs w:val="28"/>
          <w:lang w:val="ru-RU"/>
        </w:rPr>
      </w:pPr>
    </w:p>
    <w:p w:rsidR="00D517C0" w:rsidRPr="00D517C0" w:rsidRDefault="00D517C0" w:rsidP="00D517C0">
      <w:pPr>
        <w:spacing w:line="240" w:lineRule="auto"/>
        <w:ind w:firstLine="709"/>
        <w:jc w:val="center"/>
        <w:outlineLvl w:val="2"/>
        <w:rPr>
          <w:rFonts w:ascii="Times New Roman" w:eastAsia="Times New Roman" w:hAnsi="Times New Roman" w:cs="Times New Roman"/>
          <w:b/>
          <w:bCs/>
          <w:sz w:val="28"/>
          <w:szCs w:val="28"/>
          <w:lang w:val="ru-RU"/>
        </w:rPr>
      </w:pPr>
      <w:r w:rsidRPr="00EB325B">
        <w:rPr>
          <w:rFonts w:ascii="Times New Roman" w:eastAsia="Times New Roman" w:hAnsi="Times New Roman" w:cs="Times New Roman"/>
          <w:b/>
          <w:bCs/>
          <w:sz w:val="28"/>
          <w:szCs w:val="28"/>
          <w:lang w:val="ru-RU"/>
        </w:rPr>
        <w:t>9-тарау. Курстан кейінгі сүйемелдеу</w:t>
      </w:r>
      <w:bookmarkStart w:id="3" w:name="_GoBack"/>
      <w:bookmarkEnd w:id="3"/>
    </w:p>
    <w:p w:rsidR="00D517C0" w:rsidRPr="00D517C0" w:rsidRDefault="00D517C0" w:rsidP="00D517C0">
      <w:pPr>
        <w:spacing w:line="240" w:lineRule="auto"/>
        <w:ind w:firstLine="709"/>
        <w:jc w:val="both"/>
        <w:outlineLvl w:val="2"/>
        <w:rPr>
          <w:rFonts w:ascii="Times New Roman" w:eastAsia="Times New Roman" w:hAnsi="Times New Roman" w:cs="Times New Roman"/>
          <w:bCs/>
          <w:sz w:val="28"/>
          <w:szCs w:val="28"/>
          <w:lang w:val="ru-RU"/>
        </w:rPr>
      </w:pPr>
    </w:p>
    <w:p w:rsidR="00D517C0" w:rsidRPr="00D517C0" w:rsidRDefault="00D517C0" w:rsidP="00D517C0">
      <w:pPr>
        <w:spacing w:line="240" w:lineRule="auto"/>
        <w:ind w:firstLine="709"/>
        <w:jc w:val="both"/>
        <w:outlineLvl w:val="2"/>
        <w:rPr>
          <w:rFonts w:ascii="Times New Roman" w:eastAsia="Times New Roman" w:hAnsi="Times New Roman" w:cs="Times New Roman"/>
          <w:bCs/>
          <w:sz w:val="28"/>
          <w:szCs w:val="28"/>
          <w:lang w:val="ru-RU"/>
        </w:rPr>
      </w:pPr>
      <w:r w:rsidRPr="00D517C0">
        <w:rPr>
          <w:rFonts w:ascii="Times New Roman" w:eastAsia="Times New Roman" w:hAnsi="Times New Roman" w:cs="Times New Roman"/>
          <w:bCs/>
          <w:sz w:val="28"/>
          <w:szCs w:val="28"/>
          <w:lang w:val="ru-RU"/>
        </w:rPr>
        <w:t>Біліктілікті арттыру курсынан өткен мұғалімдер курстан кейінгі қолдау арқылы жаңа білімдерін тәжірибеде қолдана алуы керек, бұл әр күнтізбелік жыл ішінде кемінде 12 академиялық сағатты құрайды.</w:t>
      </w:r>
    </w:p>
    <w:p w:rsidR="00D517C0" w:rsidRPr="00D517C0" w:rsidRDefault="00D517C0" w:rsidP="00D517C0">
      <w:pPr>
        <w:spacing w:line="240" w:lineRule="auto"/>
        <w:ind w:firstLine="709"/>
        <w:jc w:val="both"/>
        <w:outlineLvl w:val="2"/>
        <w:rPr>
          <w:rFonts w:ascii="Times New Roman" w:eastAsia="Times New Roman" w:hAnsi="Times New Roman" w:cs="Times New Roman"/>
          <w:bCs/>
          <w:sz w:val="28"/>
          <w:szCs w:val="28"/>
          <w:lang w:val="ru-RU"/>
        </w:rPr>
      </w:pPr>
      <w:r w:rsidRPr="00D517C0">
        <w:rPr>
          <w:rFonts w:ascii="Times New Roman" w:eastAsia="Times New Roman" w:hAnsi="Times New Roman" w:cs="Times New Roman"/>
          <w:bCs/>
          <w:sz w:val="28"/>
          <w:szCs w:val="28"/>
          <w:lang w:val="ru-RU"/>
        </w:rPr>
        <w:t>Курсты аяқтағаннан кейін бір жыл бойы қатысушыларға көрсетілетін курстан кейінгі қолдау оқыту мен дамытудың құнды бөлігі болып табылады. Бұл процесті қалай ұйымдастыруға болады:</w:t>
      </w:r>
    </w:p>
    <w:p w:rsidR="00D517C0" w:rsidRPr="00D517C0" w:rsidRDefault="00D517C0" w:rsidP="00D517C0">
      <w:pPr>
        <w:spacing w:line="240" w:lineRule="auto"/>
        <w:ind w:firstLine="709"/>
        <w:jc w:val="both"/>
        <w:outlineLvl w:val="2"/>
        <w:rPr>
          <w:rFonts w:ascii="Times New Roman" w:eastAsia="Times New Roman" w:hAnsi="Times New Roman" w:cs="Times New Roman"/>
          <w:bCs/>
          <w:sz w:val="28"/>
          <w:szCs w:val="28"/>
          <w:lang w:val="ru-RU"/>
        </w:rPr>
      </w:pPr>
      <w:r w:rsidRPr="00D517C0">
        <w:rPr>
          <w:rFonts w:ascii="Times New Roman" w:eastAsia="Times New Roman" w:hAnsi="Times New Roman" w:cs="Times New Roman"/>
          <w:bCs/>
          <w:sz w:val="28"/>
          <w:szCs w:val="28"/>
          <w:lang w:val="ru-RU"/>
        </w:rPr>
        <w:t>1. Іс-қимыл жоспарын құру (Action plan)</w:t>
      </w:r>
    </w:p>
    <w:p w:rsidR="00D517C0" w:rsidRPr="00D517C0" w:rsidRDefault="00D517C0" w:rsidP="00D517C0">
      <w:pPr>
        <w:spacing w:line="240" w:lineRule="auto"/>
        <w:ind w:firstLine="709"/>
        <w:jc w:val="both"/>
        <w:outlineLvl w:val="2"/>
        <w:rPr>
          <w:rFonts w:ascii="Times New Roman" w:eastAsia="Times New Roman" w:hAnsi="Times New Roman" w:cs="Times New Roman"/>
          <w:bCs/>
          <w:sz w:val="28"/>
          <w:szCs w:val="28"/>
          <w:lang w:val="ru-RU"/>
        </w:rPr>
      </w:pPr>
      <w:r w:rsidRPr="00D517C0">
        <w:rPr>
          <w:rFonts w:ascii="Times New Roman" w:eastAsia="Times New Roman" w:hAnsi="Times New Roman" w:cs="Times New Roman"/>
          <w:bCs/>
          <w:sz w:val="28"/>
          <w:szCs w:val="28"/>
          <w:lang w:val="ru-RU"/>
        </w:rPr>
        <w:t>● Курс барысында. Курс тыңдаушылары өздерінің педагогикалық практикасы шеңберінде оларға қол жеткізу үшін нақты мақсаттар мен қадамдарды анықтайтын жеке жоспарын әзірлейді.</w:t>
      </w:r>
    </w:p>
    <w:p w:rsidR="00D517C0" w:rsidRPr="00D517C0" w:rsidRDefault="00D517C0" w:rsidP="00D517C0">
      <w:pPr>
        <w:spacing w:line="240" w:lineRule="auto"/>
        <w:ind w:firstLine="709"/>
        <w:jc w:val="both"/>
        <w:outlineLvl w:val="2"/>
        <w:rPr>
          <w:rFonts w:ascii="Times New Roman" w:eastAsia="Times New Roman" w:hAnsi="Times New Roman" w:cs="Times New Roman"/>
          <w:bCs/>
          <w:sz w:val="28"/>
          <w:szCs w:val="28"/>
          <w:lang w:val="ru-RU"/>
        </w:rPr>
      </w:pPr>
      <w:r w:rsidRPr="00D517C0">
        <w:rPr>
          <w:rFonts w:ascii="Times New Roman" w:eastAsia="Times New Roman" w:hAnsi="Times New Roman" w:cs="Times New Roman"/>
          <w:bCs/>
          <w:sz w:val="28"/>
          <w:szCs w:val="28"/>
          <w:lang w:val="ru-RU"/>
        </w:rPr>
        <w:t>● Кері байланыс алу. Курс тыңдаушылары жоспар жасалғаннан кейін, оны курс жүргізушісінен кері байланыс, кеңестер мен ұсыныстар алу үшін ұсынады.</w:t>
      </w:r>
    </w:p>
    <w:p w:rsidR="00D517C0" w:rsidRPr="00D517C0" w:rsidRDefault="00D517C0" w:rsidP="00D517C0">
      <w:pPr>
        <w:spacing w:line="240" w:lineRule="auto"/>
        <w:ind w:firstLine="709"/>
        <w:jc w:val="both"/>
        <w:outlineLvl w:val="2"/>
        <w:rPr>
          <w:rFonts w:ascii="Times New Roman" w:eastAsia="Times New Roman" w:hAnsi="Times New Roman" w:cs="Times New Roman"/>
          <w:bCs/>
          <w:sz w:val="28"/>
          <w:szCs w:val="28"/>
          <w:lang w:val="ru-RU"/>
        </w:rPr>
      </w:pPr>
      <w:r w:rsidRPr="00D517C0">
        <w:rPr>
          <w:rFonts w:ascii="Times New Roman" w:eastAsia="Times New Roman" w:hAnsi="Times New Roman" w:cs="Times New Roman"/>
          <w:bCs/>
          <w:sz w:val="28"/>
          <w:szCs w:val="28"/>
          <w:lang w:val="ru-RU"/>
        </w:rPr>
        <w:t>2. Курстан кейінгі сүйемелдеу</w:t>
      </w:r>
    </w:p>
    <w:p w:rsidR="00D517C0" w:rsidRPr="00D517C0" w:rsidRDefault="00D517C0" w:rsidP="00D517C0">
      <w:pPr>
        <w:spacing w:line="240" w:lineRule="auto"/>
        <w:ind w:firstLine="709"/>
        <w:jc w:val="both"/>
        <w:outlineLvl w:val="2"/>
        <w:rPr>
          <w:rFonts w:ascii="Times New Roman" w:eastAsia="Times New Roman" w:hAnsi="Times New Roman" w:cs="Times New Roman"/>
          <w:bCs/>
          <w:sz w:val="28"/>
          <w:szCs w:val="28"/>
          <w:lang w:val="ru-RU"/>
        </w:rPr>
      </w:pPr>
      <w:r w:rsidRPr="00D517C0">
        <w:rPr>
          <w:rFonts w:ascii="Times New Roman" w:eastAsia="Times New Roman" w:hAnsi="Times New Roman" w:cs="Times New Roman"/>
          <w:bCs/>
          <w:sz w:val="28"/>
          <w:szCs w:val="28"/>
          <w:lang w:val="ru-RU"/>
        </w:rPr>
        <w:t>● Прогресті бақылау. Курс жүргізушісі Іс-қимыл жоспарын жүзеге асырудағы жетістіктерін бақылау үшін қатысушылармен үнемі байланыста болады.</w:t>
      </w:r>
    </w:p>
    <w:p w:rsidR="00D517C0" w:rsidRPr="00D517C0" w:rsidRDefault="00D517C0" w:rsidP="00D517C0">
      <w:pPr>
        <w:spacing w:line="240" w:lineRule="auto"/>
        <w:ind w:firstLine="709"/>
        <w:jc w:val="both"/>
        <w:outlineLvl w:val="2"/>
        <w:rPr>
          <w:rFonts w:ascii="Times New Roman" w:eastAsia="Times New Roman" w:hAnsi="Times New Roman" w:cs="Times New Roman"/>
          <w:bCs/>
          <w:sz w:val="28"/>
          <w:szCs w:val="28"/>
          <w:lang w:val="ru-RU"/>
        </w:rPr>
      </w:pPr>
      <w:r w:rsidRPr="00D517C0">
        <w:rPr>
          <w:rFonts w:ascii="Times New Roman" w:eastAsia="Times New Roman" w:hAnsi="Times New Roman" w:cs="Times New Roman"/>
          <w:bCs/>
          <w:sz w:val="28"/>
          <w:szCs w:val="28"/>
          <w:lang w:val="ru-RU"/>
        </w:rPr>
        <w:t xml:space="preserve">● Көмек және қолдау көрсету. Курс жүргізушісі ықтимал кедергілерді жеңу және жоспарды тиімді орындау үшін қажетті көмекті, ресурстарды және нұсқаулықты ұсынады. </w:t>
      </w:r>
    </w:p>
    <w:p w:rsidR="00D517C0" w:rsidRPr="00D517C0" w:rsidRDefault="00D517C0" w:rsidP="00D517C0">
      <w:pPr>
        <w:spacing w:line="240" w:lineRule="auto"/>
        <w:ind w:firstLine="709"/>
        <w:jc w:val="both"/>
        <w:outlineLvl w:val="2"/>
        <w:rPr>
          <w:rFonts w:ascii="Times New Roman" w:eastAsia="Times New Roman" w:hAnsi="Times New Roman" w:cs="Times New Roman"/>
          <w:bCs/>
          <w:sz w:val="28"/>
          <w:szCs w:val="28"/>
          <w:lang w:val="ru-RU"/>
        </w:rPr>
      </w:pPr>
      <w:r w:rsidRPr="00D517C0">
        <w:rPr>
          <w:rFonts w:ascii="Times New Roman" w:eastAsia="Times New Roman" w:hAnsi="Times New Roman" w:cs="Times New Roman"/>
          <w:bCs/>
          <w:sz w:val="28"/>
          <w:szCs w:val="28"/>
          <w:lang w:val="ru-RU"/>
        </w:rPr>
        <w:t>● Тұрақты кездесулер/кеңестер. Прогресті талқылау, тәжірибе алмасу және туындаған мәселелерді шешу үшін тұрақты кездесулер немесе онлайн сессиялар ұйымдастыру.</w:t>
      </w:r>
    </w:p>
    <w:p w:rsidR="00D517C0" w:rsidRPr="00D517C0" w:rsidRDefault="00D517C0" w:rsidP="00D517C0">
      <w:pPr>
        <w:spacing w:line="240" w:lineRule="auto"/>
        <w:ind w:firstLine="709"/>
        <w:jc w:val="both"/>
        <w:outlineLvl w:val="2"/>
        <w:rPr>
          <w:rFonts w:ascii="Times New Roman" w:eastAsia="Times New Roman" w:hAnsi="Times New Roman" w:cs="Times New Roman"/>
          <w:bCs/>
          <w:sz w:val="28"/>
          <w:szCs w:val="28"/>
          <w:lang w:val="ru-RU"/>
        </w:rPr>
      </w:pPr>
      <w:r w:rsidRPr="00D517C0">
        <w:rPr>
          <w:rFonts w:ascii="Times New Roman" w:eastAsia="Times New Roman" w:hAnsi="Times New Roman" w:cs="Times New Roman"/>
          <w:bCs/>
          <w:sz w:val="28"/>
          <w:szCs w:val="28"/>
          <w:lang w:val="ru-RU"/>
        </w:rPr>
        <w:t>3. Нәтижелерді бағалау және кері байланыс</w:t>
      </w:r>
    </w:p>
    <w:p w:rsidR="00D517C0" w:rsidRPr="00D517C0" w:rsidRDefault="00D517C0" w:rsidP="00D517C0">
      <w:pPr>
        <w:spacing w:line="240" w:lineRule="auto"/>
        <w:ind w:firstLine="709"/>
        <w:jc w:val="both"/>
        <w:outlineLvl w:val="2"/>
        <w:rPr>
          <w:rFonts w:ascii="Times New Roman" w:eastAsia="Times New Roman" w:hAnsi="Times New Roman" w:cs="Times New Roman"/>
          <w:bCs/>
          <w:sz w:val="28"/>
          <w:szCs w:val="28"/>
          <w:lang w:val="ru-RU"/>
        </w:rPr>
      </w:pPr>
      <w:r w:rsidRPr="00D517C0">
        <w:rPr>
          <w:rFonts w:ascii="Times New Roman" w:eastAsia="Times New Roman" w:hAnsi="Times New Roman" w:cs="Times New Roman"/>
          <w:bCs/>
          <w:sz w:val="28"/>
          <w:szCs w:val="28"/>
          <w:lang w:val="ru-RU"/>
        </w:rPr>
        <w:t>● Мерзімді есептер. Курс тыңдаушылары белгіленген бағалау және бақылау критерийлері негізінде курс жүргізушісіне өздерінің үлгерімі туралы есептер береді.</w:t>
      </w:r>
    </w:p>
    <w:p w:rsidR="00D517C0" w:rsidRPr="00D517C0" w:rsidRDefault="00D517C0" w:rsidP="00D517C0">
      <w:pPr>
        <w:spacing w:line="240" w:lineRule="auto"/>
        <w:ind w:firstLine="709"/>
        <w:jc w:val="both"/>
        <w:outlineLvl w:val="2"/>
        <w:rPr>
          <w:rFonts w:ascii="Times New Roman" w:eastAsia="Times New Roman" w:hAnsi="Times New Roman" w:cs="Times New Roman"/>
          <w:bCs/>
          <w:sz w:val="28"/>
          <w:szCs w:val="28"/>
          <w:lang w:val="ru-RU"/>
        </w:rPr>
      </w:pPr>
      <w:r w:rsidRPr="00D517C0">
        <w:rPr>
          <w:rFonts w:ascii="Times New Roman" w:eastAsia="Times New Roman" w:hAnsi="Times New Roman" w:cs="Times New Roman"/>
          <w:bCs/>
          <w:sz w:val="28"/>
          <w:szCs w:val="28"/>
          <w:lang w:val="ru-RU"/>
        </w:rPr>
        <w:t>● Курс жүргізушісінің кері байланысы. Жаттықтырушы ұсынылған есептерді талдайды және одан әрі дамыту үшін сындарлы кері байланыс, нұсқаулар мен ұсыныстар береді.</w:t>
      </w:r>
    </w:p>
    <w:p w:rsidR="00D517C0" w:rsidRPr="00D517C0" w:rsidRDefault="00D517C0" w:rsidP="00D517C0">
      <w:pPr>
        <w:spacing w:line="240" w:lineRule="auto"/>
        <w:ind w:firstLine="709"/>
        <w:jc w:val="both"/>
        <w:outlineLvl w:val="2"/>
        <w:rPr>
          <w:rFonts w:ascii="Times New Roman" w:eastAsia="Times New Roman" w:hAnsi="Times New Roman" w:cs="Times New Roman"/>
          <w:bCs/>
          <w:sz w:val="28"/>
          <w:szCs w:val="28"/>
          <w:lang w:val="ru-RU"/>
        </w:rPr>
      </w:pPr>
      <w:r w:rsidRPr="00D517C0">
        <w:rPr>
          <w:rFonts w:ascii="Times New Roman" w:eastAsia="Times New Roman" w:hAnsi="Times New Roman" w:cs="Times New Roman"/>
          <w:bCs/>
          <w:sz w:val="28"/>
          <w:szCs w:val="28"/>
          <w:lang w:val="ru-RU"/>
        </w:rPr>
        <w:t xml:space="preserve">4. Байланыс және қауымдастық желісін қолдау </w:t>
      </w:r>
    </w:p>
    <w:p w:rsidR="00D517C0" w:rsidRPr="00D517C0" w:rsidRDefault="00D517C0" w:rsidP="00D517C0">
      <w:pPr>
        <w:spacing w:line="240" w:lineRule="auto"/>
        <w:ind w:firstLine="709"/>
        <w:jc w:val="both"/>
        <w:outlineLvl w:val="2"/>
        <w:rPr>
          <w:rFonts w:ascii="Times New Roman" w:eastAsia="Times New Roman" w:hAnsi="Times New Roman" w:cs="Times New Roman"/>
          <w:bCs/>
          <w:sz w:val="28"/>
          <w:szCs w:val="28"/>
          <w:lang w:val="ru-RU"/>
        </w:rPr>
      </w:pPr>
      <w:r w:rsidRPr="00D517C0">
        <w:rPr>
          <w:rFonts w:ascii="Times New Roman" w:eastAsia="Times New Roman" w:hAnsi="Times New Roman" w:cs="Times New Roman"/>
          <w:bCs/>
          <w:sz w:val="28"/>
          <w:szCs w:val="28"/>
          <w:lang w:val="ru-RU"/>
        </w:rPr>
        <w:t>● Кәсіби қоғамдастыққа қатысу. Курс тыңдаушылары тәжірибе мен ресурстармен алмасу үшін кәсіби қоғамдастық немесе қолдау тобы аясында бір-бірімен әрекеттесе алады.</w:t>
      </w:r>
    </w:p>
    <w:p w:rsidR="00D517C0" w:rsidRPr="00D517C0" w:rsidRDefault="00D517C0" w:rsidP="00D517C0">
      <w:pPr>
        <w:spacing w:line="240" w:lineRule="auto"/>
        <w:ind w:firstLine="709"/>
        <w:jc w:val="both"/>
        <w:outlineLvl w:val="2"/>
        <w:rPr>
          <w:rFonts w:ascii="Times New Roman" w:eastAsia="Times New Roman" w:hAnsi="Times New Roman" w:cs="Times New Roman"/>
          <w:bCs/>
          <w:sz w:val="28"/>
          <w:szCs w:val="28"/>
          <w:lang w:val="ru-RU"/>
        </w:rPr>
      </w:pPr>
      <w:r w:rsidRPr="00D517C0">
        <w:rPr>
          <w:rFonts w:ascii="Times New Roman" w:eastAsia="Times New Roman" w:hAnsi="Times New Roman" w:cs="Times New Roman"/>
          <w:bCs/>
          <w:sz w:val="28"/>
          <w:szCs w:val="28"/>
          <w:lang w:val="ru-RU"/>
        </w:rPr>
        <w:t>5. Үздіксіз оқыту</w:t>
      </w:r>
    </w:p>
    <w:p w:rsidR="00D517C0" w:rsidRDefault="00D517C0" w:rsidP="00D517C0">
      <w:pPr>
        <w:spacing w:line="240" w:lineRule="auto"/>
        <w:ind w:firstLine="709"/>
        <w:jc w:val="both"/>
        <w:outlineLvl w:val="2"/>
        <w:rPr>
          <w:rFonts w:ascii="Times New Roman" w:eastAsia="Times New Roman" w:hAnsi="Times New Roman" w:cs="Times New Roman"/>
          <w:bCs/>
          <w:sz w:val="28"/>
          <w:szCs w:val="28"/>
          <w:lang w:val="ru-RU"/>
        </w:rPr>
      </w:pPr>
      <w:r w:rsidRPr="00D517C0">
        <w:rPr>
          <w:rFonts w:ascii="Times New Roman" w:eastAsia="Times New Roman" w:hAnsi="Times New Roman" w:cs="Times New Roman"/>
          <w:bCs/>
          <w:sz w:val="28"/>
          <w:szCs w:val="28"/>
          <w:lang w:val="ru-RU"/>
        </w:rPr>
        <w:t>● Қосымша ресурстар мен материалдар. Үздіксіз оқыту мен дағдыларды дамыту үшін қосымша білім беру материалдары мен ресурстарына қол жетімділікті қамтамасыз ету.</w:t>
      </w:r>
    </w:p>
    <w:p w:rsidR="00D517C0" w:rsidRDefault="00D517C0" w:rsidP="00993196">
      <w:pPr>
        <w:spacing w:line="240" w:lineRule="auto"/>
        <w:ind w:firstLine="709"/>
        <w:jc w:val="both"/>
        <w:outlineLvl w:val="2"/>
        <w:rPr>
          <w:rFonts w:ascii="Times New Roman" w:eastAsia="Times New Roman" w:hAnsi="Times New Roman" w:cs="Times New Roman"/>
          <w:bCs/>
          <w:sz w:val="28"/>
          <w:szCs w:val="28"/>
          <w:lang w:val="ru-RU"/>
        </w:rPr>
      </w:pPr>
    </w:p>
    <w:p w:rsidR="004237C1" w:rsidRDefault="004237C1" w:rsidP="004237C1">
      <w:pPr>
        <w:spacing w:line="240" w:lineRule="auto"/>
        <w:ind w:firstLine="709"/>
        <w:jc w:val="center"/>
        <w:outlineLvl w:val="2"/>
        <w:rPr>
          <w:rFonts w:ascii="Times New Roman" w:eastAsia="Times New Roman" w:hAnsi="Times New Roman" w:cs="Times New Roman"/>
          <w:b/>
          <w:bCs/>
          <w:sz w:val="28"/>
          <w:szCs w:val="28"/>
          <w:lang w:val="ru-RU"/>
        </w:rPr>
      </w:pPr>
      <w:r w:rsidRPr="004237C1">
        <w:rPr>
          <w:rFonts w:ascii="Times New Roman" w:eastAsia="Times New Roman" w:hAnsi="Times New Roman" w:cs="Times New Roman"/>
          <w:b/>
          <w:bCs/>
          <w:sz w:val="28"/>
          <w:szCs w:val="28"/>
          <w:lang w:val="ru-RU"/>
        </w:rPr>
        <w:t>10-тарау. Негізгі және қосымша әдебиеттер тізім</w:t>
      </w:r>
    </w:p>
    <w:p w:rsidR="00A36067" w:rsidRDefault="00A36067" w:rsidP="004237C1">
      <w:pPr>
        <w:spacing w:line="240" w:lineRule="auto"/>
        <w:ind w:firstLine="709"/>
        <w:jc w:val="center"/>
        <w:outlineLvl w:val="2"/>
        <w:rPr>
          <w:rFonts w:ascii="Times New Roman" w:eastAsia="Times New Roman" w:hAnsi="Times New Roman" w:cs="Times New Roman"/>
          <w:b/>
          <w:bCs/>
          <w:sz w:val="28"/>
          <w:szCs w:val="28"/>
          <w:lang w:val="ru-RU"/>
        </w:rPr>
      </w:pPr>
    </w:p>
    <w:p w:rsidR="0077770A" w:rsidRPr="00993196" w:rsidRDefault="00696A41" w:rsidP="004237C1">
      <w:pPr>
        <w:spacing w:line="240" w:lineRule="auto"/>
        <w:ind w:firstLine="709"/>
        <w:outlineLvl w:val="2"/>
        <w:rPr>
          <w:rFonts w:ascii="Times New Roman" w:eastAsia="Times New Roman" w:hAnsi="Times New Roman" w:cs="Times New Roman"/>
          <w:b/>
          <w:sz w:val="28"/>
          <w:szCs w:val="28"/>
          <w:lang w:val="ru-RU"/>
        </w:rPr>
      </w:pPr>
      <w:r w:rsidRPr="00993196">
        <w:rPr>
          <w:rFonts w:ascii="Times New Roman" w:eastAsia="Times New Roman" w:hAnsi="Times New Roman" w:cs="Times New Roman"/>
          <w:b/>
          <w:sz w:val="28"/>
          <w:szCs w:val="28"/>
          <w:lang w:val="ru-RU"/>
        </w:rPr>
        <w:t>Нормативтік-құқықтық актілер</w:t>
      </w:r>
    </w:p>
    <w:p w:rsidR="0077770A" w:rsidRPr="00993196" w:rsidRDefault="00D324A0" w:rsidP="004237C1">
      <w:pPr>
        <w:numPr>
          <w:ilvl w:val="0"/>
          <w:numId w:val="1"/>
        </w:numPr>
        <w:spacing w:line="240" w:lineRule="auto"/>
        <w:ind w:left="0" w:firstLine="709"/>
        <w:jc w:val="both"/>
        <w:rPr>
          <w:rFonts w:ascii="Times New Roman" w:eastAsia="Times New Roman" w:hAnsi="Times New Roman" w:cs="Times New Roman"/>
          <w:sz w:val="28"/>
          <w:szCs w:val="28"/>
          <w:lang w:val="ru-RU"/>
        </w:rPr>
      </w:pPr>
      <w:r w:rsidRPr="00993196">
        <w:rPr>
          <w:rFonts w:ascii="Times New Roman" w:eastAsia="Times New Roman" w:hAnsi="Times New Roman" w:cs="Times New Roman"/>
          <w:sz w:val="28"/>
          <w:szCs w:val="28"/>
          <w:lang w:val="ru-RU"/>
        </w:rPr>
        <w:t>Білім туралы Қазақстан Республикасының Заңы 2007 жылғы 27 шілдедегі</w:t>
      </w:r>
      <w:r w:rsidR="001A279D" w:rsidRPr="00993196">
        <w:rPr>
          <w:rFonts w:ascii="Times New Roman" w:eastAsia="Times New Roman" w:hAnsi="Times New Roman" w:cs="Times New Roman"/>
          <w:sz w:val="28"/>
          <w:szCs w:val="28"/>
          <w:lang w:val="ru-RU"/>
        </w:rPr>
        <w:t xml:space="preserve"> № 319-</w:t>
      </w:r>
      <w:r w:rsidR="001A279D" w:rsidRPr="00993196">
        <w:rPr>
          <w:rFonts w:ascii="Times New Roman" w:eastAsia="Times New Roman" w:hAnsi="Times New Roman" w:cs="Times New Roman"/>
          <w:sz w:val="28"/>
          <w:szCs w:val="28"/>
        </w:rPr>
        <w:t>III</w:t>
      </w:r>
      <w:r w:rsidR="001A279D" w:rsidRPr="00993196">
        <w:rPr>
          <w:rFonts w:ascii="Times New Roman" w:eastAsia="Times New Roman" w:hAnsi="Times New Roman" w:cs="Times New Roman"/>
          <w:sz w:val="28"/>
          <w:szCs w:val="28"/>
          <w:lang w:val="ru-RU"/>
        </w:rPr>
        <w:t xml:space="preserve">. – </w:t>
      </w:r>
      <w:r w:rsidR="001A279D" w:rsidRPr="00993196">
        <w:rPr>
          <w:rFonts w:ascii="Times New Roman" w:eastAsia="Times New Roman" w:hAnsi="Times New Roman" w:cs="Times New Roman"/>
          <w:sz w:val="28"/>
          <w:szCs w:val="28"/>
        </w:rPr>
        <w:t>URL</w:t>
      </w:r>
      <w:r w:rsidR="001A279D" w:rsidRPr="00993196">
        <w:rPr>
          <w:rFonts w:ascii="Times New Roman" w:eastAsia="Times New Roman" w:hAnsi="Times New Roman" w:cs="Times New Roman"/>
          <w:sz w:val="28"/>
          <w:szCs w:val="28"/>
          <w:lang w:val="ru-RU"/>
        </w:rPr>
        <w:t>:</w:t>
      </w:r>
      <w:hyperlink r:id="rId8" w:anchor="z2">
        <w:r w:rsidR="001A279D" w:rsidRPr="00993196">
          <w:rPr>
            <w:rFonts w:ascii="Times New Roman" w:eastAsia="Times New Roman" w:hAnsi="Times New Roman" w:cs="Times New Roman"/>
            <w:sz w:val="28"/>
            <w:szCs w:val="28"/>
            <w:lang w:val="ru-RU"/>
          </w:rPr>
          <w:t xml:space="preserve"> </w:t>
        </w:r>
      </w:hyperlink>
      <w:r w:rsidRPr="00993196">
        <w:rPr>
          <w:rFonts w:ascii="Times New Roman" w:hAnsi="Times New Roman" w:cs="Times New Roman"/>
          <w:sz w:val="28"/>
          <w:szCs w:val="28"/>
          <w:lang w:val="ru-RU"/>
        </w:rPr>
        <w:t xml:space="preserve"> </w:t>
      </w:r>
      <w:hyperlink r:id="rId9" w:history="1">
        <w:r w:rsidRPr="00993196">
          <w:rPr>
            <w:rStyle w:val="aa"/>
            <w:rFonts w:ascii="Times New Roman" w:eastAsia="Times New Roman" w:hAnsi="Times New Roman" w:cs="Times New Roman"/>
            <w:sz w:val="28"/>
            <w:szCs w:val="28"/>
            <w:lang w:val="ru-RU"/>
          </w:rPr>
          <w:t>https://adilet.zan.kz/kaz/docs/Z070000319</w:t>
        </w:r>
      </w:hyperlink>
      <w:r w:rsidRPr="00993196">
        <w:rPr>
          <w:rFonts w:ascii="Times New Roman" w:eastAsia="Times New Roman" w:hAnsi="Times New Roman" w:cs="Times New Roman"/>
          <w:sz w:val="28"/>
          <w:szCs w:val="28"/>
          <w:lang w:val="ru-RU"/>
        </w:rPr>
        <w:t xml:space="preserve">  (күні</w:t>
      </w:r>
      <w:r w:rsidR="001A279D" w:rsidRPr="00993196">
        <w:rPr>
          <w:rFonts w:ascii="Times New Roman" w:eastAsia="Times New Roman" w:hAnsi="Times New Roman" w:cs="Times New Roman"/>
          <w:sz w:val="28"/>
          <w:szCs w:val="28"/>
          <w:lang w:val="ru-RU"/>
        </w:rPr>
        <w:t>: 18.09.2024)</w:t>
      </w:r>
    </w:p>
    <w:p w:rsidR="00D324A0" w:rsidRPr="00993196" w:rsidRDefault="00A612CA" w:rsidP="004237C1">
      <w:pPr>
        <w:pStyle w:val="a8"/>
        <w:numPr>
          <w:ilvl w:val="0"/>
          <w:numId w:val="1"/>
        </w:numPr>
        <w:spacing w:line="240" w:lineRule="auto"/>
        <w:ind w:left="0" w:firstLine="709"/>
        <w:rPr>
          <w:rFonts w:ascii="Times New Roman" w:eastAsia="Times New Roman" w:hAnsi="Times New Roman" w:cs="Times New Roman"/>
          <w:sz w:val="28"/>
          <w:szCs w:val="28"/>
          <w:lang w:val="ru-RU"/>
        </w:rPr>
      </w:pPr>
      <w:r w:rsidRPr="00993196">
        <w:rPr>
          <w:rFonts w:ascii="Times New Roman" w:eastAsia="Times New Roman" w:hAnsi="Times New Roman" w:cs="Times New Roman"/>
          <w:sz w:val="28"/>
          <w:szCs w:val="28"/>
          <w:lang w:val="ru-RU"/>
        </w:rPr>
        <w:t>Педагог мәртебесі туралы. Қазақстан Республикасының Заңы 2019 жылғы 27 желтоқсандағы № 293-VІ ҚРЗ.</w:t>
      </w:r>
      <w:r w:rsidR="001A279D" w:rsidRPr="00993196">
        <w:rPr>
          <w:rFonts w:ascii="Times New Roman" w:eastAsia="Times New Roman" w:hAnsi="Times New Roman" w:cs="Times New Roman"/>
          <w:sz w:val="28"/>
          <w:szCs w:val="28"/>
          <w:lang w:val="ru-RU"/>
        </w:rPr>
        <w:t xml:space="preserve"> – </w:t>
      </w:r>
      <w:r w:rsidR="001A279D" w:rsidRPr="00993196">
        <w:rPr>
          <w:rFonts w:ascii="Times New Roman" w:eastAsia="Times New Roman" w:hAnsi="Times New Roman" w:cs="Times New Roman"/>
          <w:sz w:val="28"/>
          <w:szCs w:val="28"/>
        </w:rPr>
        <w:t>URL</w:t>
      </w:r>
      <w:r w:rsidR="001A279D" w:rsidRPr="00993196">
        <w:rPr>
          <w:rFonts w:ascii="Times New Roman" w:eastAsia="Times New Roman" w:hAnsi="Times New Roman" w:cs="Times New Roman"/>
          <w:sz w:val="28"/>
          <w:szCs w:val="28"/>
          <w:lang w:val="ru-RU"/>
        </w:rPr>
        <w:t xml:space="preserve">: </w:t>
      </w:r>
      <w:hyperlink r:id="rId10" w:history="1">
        <w:r w:rsidR="00AF4ACD" w:rsidRPr="00993196">
          <w:rPr>
            <w:rStyle w:val="aa"/>
            <w:rFonts w:ascii="Times New Roman" w:eastAsia="Times New Roman" w:hAnsi="Times New Roman" w:cs="Times New Roman"/>
            <w:sz w:val="28"/>
            <w:szCs w:val="28"/>
            <w:lang w:val="ru-RU"/>
          </w:rPr>
          <w:t>https://adilet.zan.kz/kaz/docs/Z1900000293</w:t>
        </w:r>
      </w:hyperlink>
      <w:r w:rsidR="00D324A0" w:rsidRPr="00993196">
        <w:rPr>
          <w:rFonts w:ascii="Times New Roman" w:eastAsia="Times New Roman" w:hAnsi="Times New Roman" w:cs="Times New Roman"/>
          <w:sz w:val="28"/>
          <w:szCs w:val="28"/>
          <w:lang w:val="ru-RU"/>
        </w:rPr>
        <w:t xml:space="preserve"> (...   күні: 18.09.2024)</w:t>
      </w:r>
    </w:p>
    <w:p w:rsidR="00AF4ACD" w:rsidRPr="00993196" w:rsidRDefault="00A612CA" w:rsidP="004237C1">
      <w:pPr>
        <w:pStyle w:val="a8"/>
        <w:numPr>
          <w:ilvl w:val="0"/>
          <w:numId w:val="1"/>
        </w:numPr>
        <w:spacing w:line="240" w:lineRule="auto"/>
        <w:ind w:left="0" w:firstLine="709"/>
        <w:jc w:val="both"/>
        <w:rPr>
          <w:rFonts w:ascii="Times New Roman" w:eastAsia="Times New Roman" w:hAnsi="Times New Roman" w:cs="Times New Roman"/>
          <w:sz w:val="28"/>
          <w:szCs w:val="28"/>
          <w:lang w:val="ru-RU"/>
        </w:rPr>
      </w:pPr>
      <w:r w:rsidRPr="00993196">
        <w:rPr>
          <w:rFonts w:ascii="Times New Roman" w:eastAsia="Times New Roman" w:hAnsi="Times New Roman" w:cs="Times New Roman"/>
          <w:sz w:val="28"/>
          <w:szCs w:val="28"/>
          <w:lang w:val="ru-RU"/>
        </w:rPr>
        <w:t>Қазақстан Республикасында мектепке дейінгі, орта, техникалық және кәсіпті</w:t>
      </w:r>
      <w:r w:rsidR="00AF4ACD" w:rsidRPr="00993196">
        <w:rPr>
          <w:rFonts w:ascii="Times New Roman" w:eastAsia="Times New Roman" w:hAnsi="Times New Roman" w:cs="Times New Roman"/>
          <w:sz w:val="28"/>
          <w:szCs w:val="28"/>
          <w:lang w:val="ru-RU"/>
        </w:rPr>
        <w:t>к білім беруді дамытудың 2023-</w:t>
      </w:r>
      <w:r w:rsidRPr="00993196">
        <w:rPr>
          <w:rFonts w:ascii="Times New Roman" w:eastAsia="Times New Roman" w:hAnsi="Times New Roman" w:cs="Times New Roman"/>
          <w:sz w:val="28"/>
          <w:szCs w:val="28"/>
          <w:lang w:val="ru-RU"/>
        </w:rPr>
        <w:t>2029 жылдарға арналған тұжырымдамасы. Қазақстан Республикасы Үкіметінің 2023 жылғы 28 наурыздағы № 249 қаулысымен бекітілген</w:t>
      </w:r>
      <w:r w:rsidR="00AF4ACD" w:rsidRPr="00993196">
        <w:rPr>
          <w:rFonts w:ascii="Times New Roman" w:eastAsia="Times New Roman" w:hAnsi="Times New Roman" w:cs="Times New Roman"/>
          <w:sz w:val="28"/>
          <w:szCs w:val="28"/>
          <w:lang w:val="ru-RU"/>
        </w:rPr>
        <w:t>.</w:t>
      </w:r>
      <w:r w:rsidRPr="00993196">
        <w:rPr>
          <w:rFonts w:ascii="Times New Roman" w:eastAsia="Times New Roman" w:hAnsi="Times New Roman" w:cs="Times New Roman"/>
          <w:sz w:val="28"/>
          <w:szCs w:val="28"/>
          <w:lang w:val="ru-RU"/>
        </w:rPr>
        <w:t xml:space="preserve"> </w:t>
      </w:r>
      <w:r w:rsidR="00AF4ACD" w:rsidRPr="00993196">
        <w:rPr>
          <w:rFonts w:ascii="Times New Roman" w:eastAsia="Times New Roman" w:hAnsi="Times New Roman" w:cs="Times New Roman"/>
          <w:sz w:val="28"/>
          <w:szCs w:val="28"/>
          <w:lang w:val="ru-RU"/>
        </w:rPr>
        <w:t xml:space="preserve">– URL: </w:t>
      </w:r>
      <w:hyperlink r:id="rId11" w:history="1">
        <w:r w:rsidR="00546E34" w:rsidRPr="00993196">
          <w:rPr>
            <w:rStyle w:val="aa"/>
            <w:rFonts w:ascii="Times New Roman" w:eastAsia="Times New Roman" w:hAnsi="Times New Roman" w:cs="Times New Roman"/>
            <w:sz w:val="28"/>
            <w:szCs w:val="28"/>
            <w:lang w:val="ru-RU"/>
          </w:rPr>
          <w:t>https://adilet.zan.kz/kaz/docs/P2300000249</w:t>
        </w:r>
      </w:hyperlink>
      <w:r w:rsidR="00546E34" w:rsidRPr="00993196">
        <w:rPr>
          <w:rFonts w:ascii="Times New Roman" w:eastAsia="Times New Roman" w:hAnsi="Times New Roman" w:cs="Times New Roman"/>
          <w:sz w:val="28"/>
          <w:szCs w:val="28"/>
          <w:lang w:val="ru-RU"/>
        </w:rPr>
        <w:t xml:space="preserve"> </w:t>
      </w:r>
      <w:r w:rsidR="00AF4ACD" w:rsidRPr="00993196">
        <w:rPr>
          <w:rFonts w:ascii="Times New Roman" w:eastAsia="Times New Roman" w:hAnsi="Times New Roman" w:cs="Times New Roman"/>
          <w:sz w:val="28"/>
          <w:szCs w:val="28"/>
          <w:lang w:val="ru-RU"/>
        </w:rPr>
        <w:t>(...   күні 18.09.2024)</w:t>
      </w:r>
    </w:p>
    <w:p w:rsidR="0077770A" w:rsidRPr="00993196" w:rsidRDefault="00D324A0" w:rsidP="004237C1">
      <w:pPr>
        <w:numPr>
          <w:ilvl w:val="0"/>
          <w:numId w:val="1"/>
        </w:numPr>
        <w:spacing w:line="240" w:lineRule="auto"/>
        <w:ind w:left="0" w:firstLine="709"/>
        <w:jc w:val="both"/>
        <w:rPr>
          <w:rFonts w:ascii="Times New Roman" w:eastAsia="Times New Roman" w:hAnsi="Times New Roman" w:cs="Times New Roman"/>
          <w:sz w:val="28"/>
          <w:szCs w:val="28"/>
          <w:lang w:val="ru-RU"/>
        </w:rPr>
      </w:pPr>
      <w:r w:rsidRPr="00993196">
        <w:rPr>
          <w:rFonts w:ascii="Times New Roman" w:eastAsia="Times New Roman" w:hAnsi="Times New Roman" w:cs="Times New Roman"/>
          <w:sz w:val="28"/>
          <w:szCs w:val="28"/>
          <w:lang w:val="ru-RU"/>
        </w:rPr>
        <w:t>«Педагог» кәсіптік стандартын бекіту туралы Қазақстан Республикасы Оқу-ағарту министрінің м.а. 2022 жылғы 15 желтоқсандағы № 500 бұйрығы.</w:t>
      </w:r>
      <w:r w:rsidR="00AF4ACD" w:rsidRPr="00993196">
        <w:rPr>
          <w:rFonts w:ascii="Times New Roman" w:eastAsia="Times New Roman" w:hAnsi="Times New Roman" w:cs="Times New Roman"/>
          <w:sz w:val="28"/>
          <w:szCs w:val="28"/>
          <w:lang w:val="ru-RU"/>
        </w:rPr>
        <w:t>Қазақстан Республикасының Әділет министрлігінде 2022 жылғы 19 желтоқсанда № 31149 болып тіркелді.</w:t>
      </w:r>
      <w:r w:rsidR="004F6908" w:rsidRPr="00993196">
        <w:rPr>
          <w:rFonts w:ascii="Times New Roman" w:hAnsi="Times New Roman" w:cs="Times New Roman"/>
          <w:sz w:val="28"/>
          <w:szCs w:val="28"/>
          <w:lang w:val="ru-RU"/>
        </w:rPr>
        <w:t xml:space="preserve"> </w:t>
      </w:r>
      <w:hyperlink r:id="rId12" w:history="1">
        <w:r w:rsidR="004F6908" w:rsidRPr="00993196">
          <w:rPr>
            <w:rStyle w:val="aa"/>
            <w:rFonts w:ascii="Times New Roman" w:eastAsia="Times New Roman" w:hAnsi="Times New Roman" w:cs="Times New Roman"/>
            <w:sz w:val="28"/>
            <w:szCs w:val="28"/>
            <w:lang w:val="ru-RU"/>
          </w:rPr>
          <w:t>https://adilet.zan.kz/kaz/docs/V2200031149</w:t>
        </w:r>
      </w:hyperlink>
      <w:r w:rsidR="004F6908" w:rsidRPr="00993196">
        <w:rPr>
          <w:rFonts w:ascii="Times New Roman" w:eastAsia="Times New Roman" w:hAnsi="Times New Roman" w:cs="Times New Roman"/>
          <w:sz w:val="28"/>
          <w:szCs w:val="28"/>
          <w:lang w:val="ru-RU"/>
        </w:rPr>
        <w:t xml:space="preserve"> (...   күні: 18.09.2024)</w:t>
      </w:r>
    </w:p>
    <w:p w:rsidR="0077770A" w:rsidRPr="00993196" w:rsidRDefault="00681D9F" w:rsidP="004237C1">
      <w:pPr>
        <w:pStyle w:val="a8"/>
        <w:numPr>
          <w:ilvl w:val="0"/>
          <w:numId w:val="1"/>
        </w:numPr>
        <w:spacing w:line="240" w:lineRule="auto"/>
        <w:ind w:left="0" w:firstLine="709"/>
        <w:jc w:val="both"/>
        <w:rPr>
          <w:rFonts w:ascii="Times New Roman" w:eastAsia="Times New Roman" w:hAnsi="Times New Roman" w:cs="Times New Roman"/>
          <w:sz w:val="28"/>
          <w:szCs w:val="28"/>
          <w:lang w:val="ru-RU"/>
        </w:rPr>
      </w:pPr>
      <w:r w:rsidRPr="00993196">
        <w:rPr>
          <w:rFonts w:ascii="Times New Roman" w:eastAsia="Times New Roman" w:hAnsi="Times New Roman" w:cs="Times New Roman"/>
          <w:sz w:val="28"/>
          <w:szCs w:val="28"/>
          <w:lang w:val="ru-RU"/>
        </w:rPr>
        <w:t>Білім беру деңгейлері бойынша сапаны қамтамасыз ету жөніндегі нұсқаулықты бекіту туралы Қазақ</w:t>
      </w:r>
      <w:r w:rsidR="001A279D" w:rsidRPr="00993196">
        <w:rPr>
          <w:rFonts w:ascii="Times New Roman" w:eastAsia="Times New Roman" w:hAnsi="Times New Roman" w:cs="Times New Roman"/>
          <w:sz w:val="28"/>
          <w:szCs w:val="28"/>
          <w:lang w:val="ru-RU"/>
        </w:rPr>
        <w:t xml:space="preserve">стан </w:t>
      </w:r>
      <w:r w:rsidRPr="00993196">
        <w:rPr>
          <w:rFonts w:ascii="Times New Roman" w:eastAsia="Times New Roman" w:hAnsi="Times New Roman" w:cs="Times New Roman"/>
          <w:sz w:val="28"/>
          <w:szCs w:val="28"/>
          <w:lang w:val="ru-RU"/>
        </w:rPr>
        <w:t>Республикасы Білім және ғылым министрлігінің 2022 жылғы 23 маусымдағы</w:t>
      </w:r>
      <w:r w:rsidR="001A279D" w:rsidRPr="00993196">
        <w:rPr>
          <w:rFonts w:ascii="Times New Roman" w:eastAsia="Times New Roman" w:hAnsi="Times New Roman" w:cs="Times New Roman"/>
          <w:sz w:val="28"/>
          <w:szCs w:val="28"/>
          <w:lang w:val="ru-RU"/>
        </w:rPr>
        <w:t xml:space="preserve"> № 292</w:t>
      </w:r>
      <w:r w:rsidRPr="00993196">
        <w:rPr>
          <w:rFonts w:ascii="Times New Roman" w:eastAsia="Times New Roman" w:hAnsi="Times New Roman" w:cs="Times New Roman"/>
          <w:sz w:val="28"/>
          <w:szCs w:val="28"/>
          <w:lang w:val="ru-RU"/>
        </w:rPr>
        <w:t xml:space="preserve"> бұйрығы</w:t>
      </w:r>
      <w:r w:rsidR="001A279D" w:rsidRPr="00993196">
        <w:rPr>
          <w:rFonts w:ascii="Times New Roman" w:eastAsia="Times New Roman" w:hAnsi="Times New Roman" w:cs="Times New Roman"/>
          <w:sz w:val="28"/>
          <w:szCs w:val="28"/>
          <w:lang w:val="ru-RU"/>
        </w:rPr>
        <w:t xml:space="preserve">. – </w:t>
      </w:r>
      <w:r w:rsidR="001A279D" w:rsidRPr="00993196">
        <w:rPr>
          <w:rFonts w:ascii="Times New Roman" w:eastAsia="Times New Roman" w:hAnsi="Times New Roman" w:cs="Times New Roman"/>
          <w:sz w:val="28"/>
          <w:szCs w:val="28"/>
        </w:rPr>
        <w:t>URL</w:t>
      </w:r>
      <w:r w:rsidR="001A279D" w:rsidRPr="00993196">
        <w:rPr>
          <w:rFonts w:ascii="Times New Roman" w:eastAsia="Times New Roman" w:hAnsi="Times New Roman" w:cs="Times New Roman"/>
          <w:sz w:val="28"/>
          <w:szCs w:val="28"/>
          <w:lang w:val="ru-RU"/>
        </w:rPr>
        <w:t xml:space="preserve">: </w:t>
      </w:r>
      <w:hyperlink r:id="rId13" w:anchor="pos=8;-60">
        <w:r w:rsidR="001A279D" w:rsidRPr="00993196">
          <w:rPr>
            <w:rFonts w:ascii="Times New Roman" w:eastAsia="Times New Roman" w:hAnsi="Times New Roman" w:cs="Times New Roman"/>
            <w:color w:val="1155CC"/>
            <w:sz w:val="28"/>
            <w:szCs w:val="28"/>
            <w:u w:val="single"/>
          </w:rPr>
          <w:t>https</w:t>
        </w:r>
        <w:r w:rsidR="001A279D" w:rsidRPr="00993196">
          <w:rPr>
            <w:rFonts w:ascii="Times New Roman" w:eastAsia="Times New Roman" w:hAnsi="Times New Roman" w:cs="Times New Roman"/>
            <w:color w:val="1155CC"/>
            <w:sz w:val="28"/>
            <w:szCs w:val="28"/>
            <w:u w:val="single"/>
            <w:lang w:val="ru-RU"/>
          </w:rPr>
          <w:t>://</w:t>
        </w:r>
        <w:r w:rsidR="001A279D" w:rsidRPr="00993196">
          <w:rPr>
            <w:rFonts w:ascii="Times New Roman" w:eastAsia="Times New Roman" w:hAnsi="Times New Roman" w:cs="Times New Roman"/>
            <w:color w:val="1155CC"/>
            <w:sz w:val="28"/>
            <w:szCs w:val="28"/>
            <w:u w:val="single"/>
          </w:rPr>
          <w:t>online</w:t>
        </w:r>
        <w:r w:rsidR="001A279D" w:rsidRPr="00993196">
          <w:rPr>
            <w:rFonts w:ascii="Times New Roman" w:eastAsia="Times New Roman" w:hAnsi="Times New Roman" w:cs="Times New Roman"/>
            <w:color w:val="1155CC"/>
            <w:sz w:val="28"/>
            <w:szCs w:val="28"/>
            <w:u w:val="single"/>
            <w:lang w:val="ru-RU"/>
          </w:rPr>
          <w:t>.</w:t>
        </w:r>
        <w:r w:rsidR="001A279D" w:rsidRPr="00993196">
          <w:rPr>
            <w:rFonts w:ascii="Times New Roman" w:eastAsia="Times New Roman" w:hAnsi="Times New Roman" w:cs="Times New Roman"/>
            <w:color w:val="1155CC"/>
            <w:sz w:val="28"/>
            <w:szCs w:val="28"/>
            <w:u w:val="single"/>
          </w:rPr>
          <w:t>zakon</w:t>
        </w:r>
        <w:r w:rsidR="001A279D" w:rsidRPr="00993196">
          <w:rPr>
            <w:rFonts w:ascii="Times New Roman" w:eastAsia="Times New Roman" w:hAnsi="Times New Roman" w:cs="Times New Roman"/>
            <w:color w:val="1155CC"/>
            <w:sz w:val="28"/>
            <w:szCs w:val="28"/>
            <w:u w:val="single"/>
            <w:lang w:val="ru-RU"/>
          </w:rPr>
          <w:t>.</w:t>
        </w:r>
        <w:r w:rsidR="001A279D" w:rsidRPr="00993196">
          <w:rPr>
            <w:rFonts w:ascii="Times New Roman" w:eastAsia="Times New Roman" w:hAnsi="Times New Roman" w:cs="Times New Roman"/>
            <w:color w:val="1155CC"/>
            <w:sz w:val="28"/>
            <w:szCs w:val="28"/>
            <w:u w:val="single"/>
          </w:rPr>
          <w:t>kz</w:t>
        </w:r>
        <w:r w:rsidR="001A279D" w:rsidRPr="00993196">
          <w:rPr>
            <w:rFonts w:ascii="Times New Roman" w:eastAsia="Times New Roman" w:hAnsi="Times New Roman" w:cs="Times New Roman"/>
            <w:color w:val="1155CC"/>
            <w:sz w:val="28"/>
            <w:szCs w:val="28"/>
            <w:u w:val="single"/>
            <w:lang w:val="ru-RU"/>
          </w:rPr>
          <w:t>/</w:t>
        </w:r>
        <w:r w:rsidR="001A279D" w:rsidRPr="00993196">
          <w:rPr>
            <w:rFonts w:ascii="Times New Roman" w:eastAsia="Times New Roman" w:hAnsi="Times New Roman" w:cs="Times New Roman"/>
            <w:color w:val="1155CC"/>
            <w:sz w:val="28"/>
            <w:szCs w:val="28"/>
            <w:u w:val="single"/>
          </w:rPr>
          <w:t>Document</w:t>
        </w:r>
        <w:r w:rsidR="001A279D" w:rsidRPr="00993196">
          <w:rPr>
            <w:rFonts w:ascii="Times New Roman" w:eastAsia="Times New Roman" w:hAnsi="Times New Roman" w:cs="Times New Roman"/>
            <w:color w:val="1155CC"/>
            <w:sz w:val="28"/>
            <w:szCs w:val="28"/>
            <w:u w:val="single"/>
            <w:lang w:val="ru-RU"/>
          </w:rPr>
          <w:t>/?</w:t>
        </w:r>
        <w:r w:rsidR="001A279D" w:rsidRPr="00993196">
          <w:rPr>
            <w:rFonts w:ascii="Times New Roman" w:eastAsia="Times New Roman" w:hAnsi="Times New Roman" w:cs="Times New Roman"/>
            <w:color w:val="1155CC"/>
            <w:sz w:val="28"/>
            <w:szCs w:val="28"/>
            <w:u w:val="single"/>
          </w:rPr>
          <w:t>doc</w:t>
        </w:r>
        <w:r w:rsidR="001A279D" w:rsidRPr="00993196">
          <w:rPr>
            <w:rFonts w:ascii="Times New Roman" w:eastAsia="Times New Roman" w:hAnsi="Times New Roman" w:cs="Times New Roman"/>
            <w:color w:val="1155CC"/>
            <w:sz w:val="28"/>
            <w:szCs w:val="28"/>
            <w:u w:val="single"/>
            <w:lang w:val="ru-RU"/>
          </w:rPr>
          <w:t>_</w:t>
        </w:r>
        <w:r w:rsidR="001A279D" w:rsidRPr="00993196">
          <w:rPr>
            <w:rFonts w:ascii="Times New Roman" w:eastAsia="Times New Roman" w:hAnsi="Times New Roman" w:cs="Times New Roman"/>
            <w:color w:val="1155CC"/>
            <w:sz w:val="28"/>
            <w:szCs w:val="28"/>
            <w:u w:val="single"/>
          </w:rPr>
          <w:t>id</w:t>
        </w:r>
        <w:r w:rsidR="001A279D" w:rsidRPr="00993196">
          <w:rPr>
            <w:rFonts w:ascii="Times New Roman" w:eastAsia="Times New Roman" w:hAnsi="Times New Roman" w:cs="Times New Roman"/>
            <w:color w:val="1155CC"/>
            <w:sz w:val="28"/>
            <w:szCs w:val="28"/>
            <w:u w:val="single"/>
            <w:lang w:val="ru-RU"/>
          </w:rPr>
          <w:t>=37431780&amp;</w:t>
        </w:r>
        <w:r w:rsidR="001A279D" w:rsidRPr="00993196">
          <w:rPr>
            <w:rFonts w:ascii="Times New Roman" w:eastAsia="Times New Roman" w:hAnsi="Times New Roman" w:cs="Times New Roman"/>
            <w:color w:val="1155CC"/>
            <w:sz w:val="28"/>
            <w:szCs w:val="28"/>
            <w:u w:val="single"/>
          </w:rPr>
          <w:t>pos</w:t>
        </w:r>
        <w:r w:rsidR="001A279D" w:rsidRPr="00993196">
          <w:rPr>
            <w:rFonts w:ascii="Times New Roman" w:eastAsia="Times New Roman" w:hAnsi="Times New Roman" w:cs="Times New Roman"/>
            <w:color w:val="1155CC"/>
            <w:sz w:val="28"/>
            <w:szCs w:val="28"/>
            <w:u w:val="single"/>
            <w:lang w:val="ru-RU"/>
          </w:rPr>
          <w:t>=8;-60#</w:t>
        </w:r>
        <w:r w:rsidR="001A279D" w:rsidRPr="00993196">
          <w:rPr>
            <w:rFonts w:ascii="Times New Roman" w:eastAsia="Times New Roman" w:hAnsi="Times New Roman" w:cs="Times New Roman"/>
            <w:color w:val="1155CC"/>
            <w:sz w:val="28"/>
            <w:szCs w:val="28"/>
            <w:u w:val="single"/>
          </w:rPr>
          <w:t>pos</w:t>
        </w:r>
        <w:r w:rsidR="001A279D" w:rsidRPr="00993196">
          <w:rPr>
            <w:rFonts w:ascii="Times New Roman" w:eastAsia="Times New Roman" w:hAnsi="Times New Roman" w:cs="Times New Roman"/>
            <w:color w:val="1155CC"/>
            <w:sz w:val="28"/>
            <w:szCs w:val="28"/>
            <w:u w:val="single"/>
            <w:lang w:val="ru-RU"/>
          </w:rPr>
          <w:t>=8;-60</w:t>
        </w:r>
      </w:hyperlink>
      <w:r w:rsidRPr="00993196">
        <w:rPr>
          <w:rFonts w:ascii="Times New Roman" w:eastAsia="Times New Roman" w:hAnsi="Times New Roman" w:cs="Times New Roman"/>
          <w:sz w:val="28"/>
          <w:szCs w:val="28"/>
          <w:lang w:val="ru-RU"/>
        </w:rPr>
        <w:t xml:space="preserve"> (.. күні </w:t>
      </w:r>
      <w:r w:rsidR="001A279D" w:rsidRPr="00993196">
        <w:rPr>
          <w:rFonts w:ascii="Times New Roman" w:eastAsia="Times New Roman" w:hAnsi="Times New Roman" w:cs="Times New Roman"/>
          <w:sz w:val="28"/>
          <w:szCs w:val="28"/>
          <w:lang w:val="ru-RU"/>
        </w:rPr>
        <w:t xml:space="preserve"> 18.09.2024)</w:t>
      </w:r>
    </w:p>
    <w:p w:rsidR="0077770A" w:rsidRPr="00993196" w:rsidRDefault="001160F8" w:rsidP="00993196">
      <w:pPr>
        <w:spacing w:line="240" w:lineRule="auto"/>
        <w:ind w:left="270" w:firstLine="709"/>
        <w:jc w:val="center"/>
        <w:rPr>
          <w:rFonts w:ascii="Times New Roman" w:eastAsia="Times New Roman" w:hAnsi="Times New Roman" w:cs="Times New Roman"/>
          <w:b/>
          <w:sz w:val="28"/>
          <w:szCs w:val="28"/>
          <w:lang w:val="ru-RU"/>
        </w:rPr>
      </w:pPr>
      <w:r w:rsidRPr="00993196">
        <w:rPr>
          <w:rFonts w:ascii="Times New Roman" w:eastAsia="Times New Roman" w:hAnsi="Times New Roman" w:cs="Times New Roman"/>
          <w:b/>
          <w:sz w:val="28"/>
          <w:szCs w:val="28"/>
          <w:lang w:val="ru-RU"/>
        </w:rPr>
        <w:t>Негізгі әдебиет</w:t>
      </w:r>
    </w:p>
    <w:p w:rsidR="0077770A" w:rsidRPr="00993196" w:rsidRDefault="001A279D" w:rsidP="004237C1">
      <w:pPr>
        <w:numPr>
          <w:ilvl w:val="0"/>
          <w:numId w:val="1"/>
        </w:numPr>
        <w:spacing w:line="240" w:lineRule="auto"/>
        <w:ind w:left="0" w:firstLine="709"/>
        <w:jc w:val="both"/>
        <w:rPr>
          <w:rFonts w:ascii="Times New Roman" w:eastAsia="Times New Roman" w:hAnsi="Times New Roman" w:cs="Times New Roman"/>
          <w:sz w:val="28"/>
          <w:szCs w:val="28"/>
          <w:lang w:val="en-US"/>
        </w:rPr>
      </w:pPr>
      <w:r w:rsidRPr="00993196">
        <w:rPr>
          <w:rFonts w:ascii="Times New Roman" w:eastAsia="Times New Roman" w:hAnsi="Times New Roman" w:cs="Times New Roman"/>
          <w:sz w:val="28"/>
          <w:szCs w:val="28"/>
        </w:rPr>
        <w:t>Hattie</w:t>
      </w:r>
      <w:r w:rsidRPr="00993196">
        <w:rPr>
          <w:rFonts w:ascii="Times New Roman" w:eastAsia="Times New Roman" w:hAnsi="Times New Roman" w:cs="Times New Roman"/>
          <w:sz w:val="28"/>
          <w:szCs w:val="28"/>
          <w:lang w:val="en-US"/>
        </w:rPr>
        <w:t xml:space="preserve">, </w:t>
      </w:r>
      <w:r w:rsidRPr="00993196">
        <w:rPr>
          <w:rFonts w:ascii="Times New Roman" w:eastAsia="Times New Roman" w:hAnsi="Times New Roman" w:cs="Times New Roman"/>
          <w:sz w:val="28"/>
          <w:szCs w:val="28"/>
        </w:rPr>
        <w:t>J</w:t>
      </w:r>
      <w:r w:rsidRPr="00993196">
        <w:rPr>
          <w:rFonts w:ascii="Times New Roman" w:eastAsia="Times New Roman" w:hAnsi="Times New Roman" w:cs="Times New Roman"/>
          <w:sz w:val="28"/>
          <w:szCs w:val="28"/>
          <w:lang w:val="en-US"/>
        </w:rPr>
        <w:t xml:space="preserve">. (2012). </w:t>
      </w:r>
      <w:r w:rsidRPr="00993196">
        <w:rPr>
          <w:rFonts w:ascii="Times New Roman" w:eastAsia="Times New Roman" w:hAnsi="Times New Roman" w:cs="Times New Roman"/>
          <w:sz w:val="28"/>
          <w:szCs w:val="28"/>
        </w:rPr>
        <w:t>Visible</w:t>
      </w:r>
      <w:r w:rsidRPr="00993196">
        <w:rPr>
          <w:rFonts w:ascii="Times New Roman" w:eastAsia="Times New Roman" w:hAnsi="Times New Roman" w:cs="Times New Roman"/>
          <w:sz w:val="28"/>
          <w:szCs w:val="28"/>
          <w:lang w:val="en-US"/>
        </w:rPr>
        <w:t xml:space="preserve"> </w:t>
      </w:r>
      <w:r w:rsidRPr="00993196">
        <w:rPr>
          <w:rFonts w:ascii="Times New Roman" w:eastAsia="Times New Roman" w:hAnsi="Times New Roman" w:cs="Times New Roman"/>
          <w:sz w:val="28"/>
          <w:szCs w:val="28"/>
        </w:rPr>
        <w:t>learning</w:t>
      </w:r>
      <w:r w:rsidRPr="00993196">
        <w:rPr>
          <w:rFonts w:ascii="Times New Roman" w:eastAsia="Times New Roman" w:hAnsi="Times New Roman" w:cs="Times New Roman"/>
          <w:sz w:val="28"/>
          <w:szCs w:val="28"/>
          <w:lang w:val="en-US"/>
        </w:rPr>
        <w:t xml:space="preserve"> </w:t>
      </w:r>
      <w:r w:rsidRPr="00993196">
        <w:rPr>
          <w:rFonts w:ascii="Times New Roman" w:eastAsia="Times New Roman" w:hAnsi="Times New Roman" w:cs="Times New Roman"/>
          <w:sz w:val="28"/>
          <w:szCs w:val="28"/>
        </w:rPr>
        <w:t>for</w:t>
      </w:r>
      <w:r w:rsidRPr="00993196">
        <w:rPr>
          <w:rFonts w:ascii="Times New Roman" w:eastAsia="Times New Roman" w:hAnsi="Times New Roman" w:cs="Times New Roman"/>
          <w:sz w:val="28"/>
          <w:szCs w:val="28"/>
          <w:lang w:val="en-US"/>
        </w:rPr>
        <w:t xml:space="preserve"> </w:t>
      </w:r>
      <w:r w:rsidRPr="00993196">
        <w:rPr>
          <w:rFonts w:ascii="Times New Roman" w:eastAsia="Times New Roman" w:hAnsi="Times New Roman" w:cs="Times New Roman"/>
          <w:sz w:val="28"/>
          <w:szCs w:val="28"/>
        </w:rPr>
        <w:t>teachers</w:t>
      </w:r>
      <w:r w:rsidRPr="00993196">
        <w:rPr>
          <w:rFonts w:ascii="Times New Roman" w:eastAsia="Times New Roman" w:hAnsi="Times New Roman" w:cs="Times New Roman"/>
          <w:sz w:val="28"/>
          <w:szCs w:val="28"/>
          <w:lang w:val="en-US"/>
        </w:rPr>
        <w:t xml:space="preserve">: </w:t>
      </w:r>
      <w:r w:rsidRPr="00993196">
        <w:rPr>
          <w:rFonts w:ascii="Times New Roman" w:eastAsia="Times New Roman" w:hAnsi="Times New Roman" w:cs="Times New Roman"/>
          <w:sz w:val="28"/>
          <w:szCs w:val="28"/>
        </w:rPr>
        <w:t>Maximizing</w:t>
      </w:r>
      <w:r w:rsidRPr="00993196">
        <w:rPr>
          <w:rFonts w:ascii="Times New Roman" w:eastAsia="Times New Roman" w:hAnsi="Times New Roman" w:cs="Times New Roman"/>
          <w:sz w:val="28"/>
          <w:szCs w:val="28"/>
          <w:lang w:val="en-US"/>
        </w:rPr>
        <w:t xml:space="preserve"> </w:t>
      </w:r>
      <w:r w:rsidRPr="00993196">
        <w:rPr>
          <w:rFonts w:ascii="Times New Roman" w:eastAsia="Times New Roman" w:hAnsi="Times New Roman" w:cs="Times New Roman"/>
          <w:sz w:val="28"/>
          <w:szCs w:val="28"/>
        </w:rPr>
        <w:t>impact</w:t>
      </w:r>
      <w:r w:rsidRPr="00993196">
        <w:rPr>
          <w:rFonts w:ascii="Times New Roman" w:eastAsia="Times New Roman" w:hAnsi="Times New Roman" w:cs="Times New Roman"/>
          <w:sz w:val="28"/>
          <w:szCs w:val="28"/>
          <w:lang w:val="en-US"/>
        </w:rPr>
        <w:t xml:space="preserve"> </w:t>
      </w:r>
      <w:r w:rsidRPr="00993196">
        <w:rPr>
          <w:rFonts w:ascii="Times New Roman" w:eastAsia="Times New Roman" w:hAnsi="Times New Roman" w:cs="Times New Roman"/>
          <w:sz w:val="28"/>
          <w:szCs w:val="28"/>
        </w:rPr>
        <w:t>on</w:t>
      </w:r>
      <w:r w:rsidRPr="00993196">
        <w:rPr>
          <w:rFonts w:ascii="Times New Roman" w:eastAsia="Times New Roman" w:hAnsi="Times New Roman" w:cs="Times New Roman"/>
          <w:sz w:val="28"/>
          <w:szCs w:val="28"/>
          <w:lang w:val="en-US"/>
        </w:rPr>
        <w:t xml:space="preserve"> </w:t>
      </w:r>
      <w:r w:rsidRPr="00993196">
        <w:rPr>
          <w:rFonts w:ascii="Times New Roman" w:eastAsia="Times New Roman" w:hAnsi="Times New Roman" w:cs="Times New Roman"/>
          <w:sz w:val="28"/>
          <w:szCs w:val="28"/>
        </w:rPr>
        <w:t>learning</w:t>
      </w:r>
      <w:r w:rsidRPr="00993196">
        <w:rPr>
          <w:rFonts w:ascii="Times New Roman" w:eastAsia="Times New Roman" w:hAnsi="Times New Roman" w:cs="Times New Roman"/>
          <w:sz w:val="28"/>
          <w:szCs w:val="28"/>
          <w:lang w:val="en-US"/>
        </w:rPr>
        <w:t>.</w:t>
      </w:r>
    </w:p>
    <w:p w:rsidR="0077770A" w:rsidRPr="00993196" w:rsidRDefault="001A279D" w:rsidP="004237C1">
      <w:pPr>
        <w:numPr>
          <w:ilvl w:val="0"/>
          <w:numId w:val="1"/>
        </w:numPr>
        <w:spacing w:line="240" w:lineRule="auto"/>
        <w:ind w:left="0" w:firstLine="709"/>
        <w:jc w:val="both"/>
        <w:rPr>
          <w:rFonts w:ascii="Times New Roman" w:eastAsia="Times New Roman" w:hAnsi="Times New Roman" w:cs="Times New Roman"/>
          <w:sz w:val="28"/>
          <w:szCs w:val="28"/>
        </w:rPr>
      </w:pPr>
      <w:r w:rsidRPr="00993196">
        <w:rPr>
          <w:rFonts w:ascii="Times New Roman" w:eastAsia="Times New Roman" w:hAnsi="Times New Roman" w:cs="Times New Roman"/>
          <w:sz w:val="28"/>
          <w:szCs w:val="28"/>
        </w:rPr>
        <w:t>Hargreaves</w:t>
      </w:r>
      <w:r w:rsidRPr="00993196">
        <w:rPr>
          <w:rFonts w:ascii="Times New Roman" w:eastAsia="Times New Roman" w:hAnsi="Times New Roman" w:cs="Times New Roman"/>
          <w:sz w:val="28"/>
          <w:szCs w:val="28"/>
          <w:lang w:val="en-US"/>
        </w:rPr>
        <w:t xml:space="preserve">, </w:t>
      </w:r>
      <w:r w:rsidRPr="00993196">
        <w:rPr>
          <w:rFonts w:ascii="Times New Roman" w:eastAsia="Times New Roman" w:hAnsi="Times New Roman" w:cs="Times New Roman"/>
          <w:sz w:val="28"/>
          <w:szCs w:val="28"/>
        </w:rPr>
        <w:t>A</w:t>
      </w:r>
      <w:r w:rsidRPr="00993196">
        <w:rPr>
          <w:rFonts w:ascii="Times New Roman" w:eastAsia="Times New Roman" w:hAnsi="Times New Roman" w:cs="Times New Roman"/>
          <w:sz w:val="28"/>
          <w:szCs w:val="28"/>
          <w:lang w:val="en-US"/>
        </w:rPr>
        <w:t xml:space="preserve">., &amp; </w:t>
      </w:r>
      <w:r w:rsidRPr="00993196">
        <w:rPr>
          <w:rFonts w:ascii="Times New Roman" w:eastAsia="Times New Roman" w:hAnsi="Times New Roman" w:cs="Times New Roman"/>
          <w:sz w:val="28"/>
          <w:szCs w:val="28"/>
        </w:rPr>
        <w:t>Fullan, M. (2015). Professional capital: Transforming teaching in every school. Teachers College Press.</w:t>
      </w:r>
    </w:p>
    <w:p w:rsidR="0077770A" w:rsidRPr="00993196" w:rsidRDefault="001A279D" w:rsidP="004237C1">
      <w:pPr>
        <w:numPr>
          <w:ilvl w:val="0"/>
          <w:numId w:val="1"/>
        </w:numPr>
        <w:spacing w:line="240" w:lineRule="auto"/>
        <w:ind w:left="0" w:firstLine="709"/>
        <w:jc w:val="both"/>
        <w:rPr>
          <w:rFonts w:ascii="Times New Roman" w:eastAsia="Times New Roman" w:hAnsi="Times New Roman" w:cs="Times New Roman"/>
          <w:sz w:val="28"/>
          <w:szCs w:val="28"/>
        </w:rPr>
      </w:pPr>
      <w:r w:rsidRPr="00993196">
        <w:rPr>
          <w:rFonts w:ascii="Times New Roman" w:eastAsia="Times New Roman" w:hAnsi="Times New Roman" w:cs="Times New Roman"/>
          <w:sz w:val="28"/>
          <w:szCs w:val="28"/>
        </w:rPr>
        <w:t xml:space="preserve">Leavy, P. (2022). </w:t>
      </w:r>
      <w:r w:rsidRPr="00993196">
        <w:rPr>
          <w:rFonts w:ascii="Times New Roman" w:eastAsia="Times New Roman" w:hAnsi="Times New Roman" w:cs="Times New Roman"/>
          <w:i/>
          <w:sz w:val="28"/>
          <w:szCs w:val="28"/>
        </w:rPr>
        <w:t>Research design: Quantitative, qualitative, mixed methods, arts-based, and community-based participatory research approaches</w:t>
      </w:r>
      <w:r w:rsidRPr="00993196">
        <w:rPr>
          <w:rFonts w:ascii="Times New Roman" w:eastAsia="Times New Roman" w:hAnsi="Times New Roman" w:cs="Times New Roman"/>
          <w:sz w:val="28"/>
          <w:szCs w:val="28"/>
        </w:rPr>
        <w:t>. Guilford Publications.</w:t>
      </w:r>
    </w:p>
    <w:p w:rsidR="0077770A" w:rsidRPr="00993196" w:rsidRDefault="001A279D" w:rsidP="004237C1">
      <w:pPr>
        <w:numPr>
          <w:ilvl w:val="0"/>
          <w:numId w:val="1"/>
        </w:numPr>
        <w:spacing w:line="240" w:lineRule="auto"/>
        <w:ind w:left="0" w:firstLine="709"/>
        <w:jc w:val="both"/>
        <w:rPr>
          <w:rFonts w:ascii="Times New Roman" w:eastAsia="Times New Roman" w:hAnsi="Times New Roman" w:cs="Times New Roman"/>
          <w:sz w:val="28"/>
          <w:szCs w:val="28"/>
          <w:lang w:val="ru-RU"/>
        </w:rPr>
      </w:pPr>
      <w:r w:rsidRPr="00993196">
        <w:rPr>
          <w:rFonts w:ascii="Times New Roman" w:eastAsia="Times New Roman" w:hAnsi="Times New Roman" w:cs="Times New Roman"/>
          <w:sz w:val="28"/>
          <w:szCs w:val="28"/>
          <w:lang w:val="ru-RU"/>
        </w:rPr>
        <w:t xml:space="preserve">Сагинтаева, А., Камбатырова, А., Карабасова, Л., Қанай, Г., &amp; Альмухамбетова, А. (2022). </w:t>
      </w:r>
      <w:r w:rsidRPr="00993196">
        <w:rPr>
          <w:rFonts w:ascii="Times New Roman" w:eastAsia="Times New Roman" w:hAnsi="Times New Roman" w:cs="Times New Roman"/>
          <w:i/>
          <w:sz w:val="28"/>
          <w:szCs w:val="28"/>
          <w:lang w:val="ru-RU"/>
        </w:rPr>
        <w:t>Введение в образовательные исследования: теория, методы и практики</w:t>
      </w:r>
      <w:r w:rsidRPr="00993196">
        <w:rPr>
          <w:rFonts w:ascii="Times New Roman" w:eastAsia="Times New Roman" w:hAnsi="Times New Roman" w:cs="Times New Roman"/>
          <w:sz w:val="28"/>
          <w:szCs w:val="28"/>
          <w:lang w:val="ru-RU"/>
        </w:rPr>
        <w:t xml:space="preserve"> (Монография). Высшая школа образования Назарбаев Университета.</w:t>
      </w:r>
    </w:p>
    <w:p w:rsidR="0077770A" w:rsidRPr="00993196" w:rsidRDefault="001A279D" w:rsidP="004237C1">
      <w:pPr>
        <w:numPr>
          <w:ilvl w:val="0"/>
          <w:numId w:val="1"/>
        </w:numPr>
        <w:spacing w:line="240" w:lineRule="auto"/>
        <w:ind w:left="0" w:firstLine="709"/>
        <w:jc w:val="both"/>
        <w:rPr>
          <w:rFonts w:ascii="Times New Roman" w:eastAsia="Times New Roman" w:hAnsi="Times New Roman" w:cs="Times New Roman"/>
          <w:sz w:val="28"/>
          <w:szCs w:val="28"/>
        </w:rPr>
      </w:pPr>
      <w:r w:rsidRPr="00993196">
        <w:rPr>
          <w:rFonts w:ascii="Times New Roman" w:eastAsia="Times New Roman" w:hAnsi="Times New Roman" w:cs="Times New Roman"/>
          <w:sz w:val="28"/>
          <w:szCs w:val="28"/>
          <w:lang w:val="ru-RU"/>
        </w:rPr>
        <w:t xml:space="preserve">Молдашев, К. Б. (2017). </w:t>
      </w:r>
      <w:r w:rsidRPr="00993196">
        <w:rPr>
          <w:rFonts w:ascii="Times New Roman" w:eastAsia="Times New Roman" w:hAnsi="Times New Roman" w:cs="Times New Roman"/>
          <w:i/>
          <w:sz w:val="28"/>
          <w:szCs w:val="28"/>
          <w:lang w:val="ru-RU"/>
        </w:rPr>
        <w:t>От идеи к публикации: Методология исследований в социальных науках</w:t>
      </w:r>
      <w:r w:rsidRPr="00993196">
        <w:rPr>
          <w:rFonts w:ascii="Times New Roman" w:eastAsia="Times New Roman" w:hAnsi="Times New Roman" w:cs="Times New Roman"/>
          <w:sz w:val="28"/>
          <w:szCs w:val="28"/>
          <w:lang w:val="ru-RU"/>
        </w:rPr>
        <w:t xml:space="preserve">. </w:t>
      </w:r>
      <w:r w:rsidRPr="00993196">
        <w:rPr>
          <w:rFonts w:ascii="Times New Roman" w:eastAsia="Times New Roman" w:hAnsi="Times New Roman" w:cs="Times New Roman"/>
          <w:sz w:val="28"/>
          <w:szCs w:val="28"/>
        </w:rPr>
        <w:t>Университет имени Университет имени Сулеймана Демиреля.</w:t>
      </w:r>
    </w:p>
    <w:p w:rsidR="0077770A" w:rsidRPr="00993196" w:rsidRDefault="001A279D" w:rsidP="00D6398E">
      <w:pPr>
        <w:numPr>
          <w:ilvl w:val="0"/>
          <w:numId w:val="1"/>
        </w:numPr>
        <w:spacing w:line="240" w:lineRule="auto"/>
        <w:ind w:left="270" w:firstLine="709"/>
        <w:jc w:val="both"/>
        <w:rPr>
          <w:rFonts w:ascii="Times New Roman" w:eastAsia="Times New Roman" w:hAnsi="Times New Roman" w:cs="Times New Roman"/>
          <w:sz w:val="28"/>
          <w:szCs w:val="28"/>
          <w:lang w:val="ru-RU"/>
        </w:rPr>
      </w:pPr>
      <w:r w:rsidRPr="004237C1">
        <w:rPr>
          <w:rFonts w:ascii="Times New Roman" w:eastAsia="Times New Roman" w:hAnsi="Times New Roman" w:cs="Times New Roman"/>
          <w:sz w:val="28"/>
          <w:szCs w:val="28"/>
          <w:lang w:val="ru-RU"/>
        </w:rPr>
        <w:t>Казахстанское общество исследователей в области образования (</w:t>
      </w:r>
      <w:r w:rsidRPr="004237C1">
        <w:rPr>
          <w:rFonts w:ascii="Times New Roman" w:eastAsia="Times New Roman" w:hAnsi="Times New Roman" w:cs="Times New Roman"/>
          <w:sz w:val="28"/>
          <w:szCs w:val="28"/>
        </w:rPr>
        <w:t>KERA</w:t>
      </w:r>
      <w:r w:rsidRPr="004237C1">
        <w:rPr>
          <w:rFonts w:ascii="Times New Roman" w:eastAsia="Times New Roman" w:hAnsi="Times New Roman" w:cs="Times New Roman"/>
          <w:sz w:val="28"/>
          <w:szCs w:val="28"/>
          <w:lang w:val="ru-RU"/>
        </w:rPr>
        <w:t xml:space="preserve">). (2020). </w:t>
      </w:r>
      <w:r w:rsidRPr="004237C1">
        <w:rPr>
          <w:rFonts w:ascii="Times New Roman" w:eastAsia="Times New Roman" w:hAnsi="Times New Roman" w:cs="Times New Roman"/>
          <w:i/>
          <w:sz w:val="28"/>
          <w:szCs w:val="28"/>
          <w:lang w:val="ru-RU"/>
        </w:rPr>
        <w:t>Этический кодекс исследователей образования Казахстана</w:t>
      </w:r>
      <w:r w:rsidRPr="004237C1">
        <w:rPr>
          <w:rFonts w:ascii="Times New Roman" w:eastAsia="Times New Roman" w:hAnsi="Times New Roman" w:cs="Times New Roman"/>
          <w:sz w:val="28"/>
          <w:szCs w:val="28"/>
          <w:lang w:val="ru-RU"/>
        </w:rPr>
        <w:t xml:space="preserve"> (1-е изд.). Казахстанское общество исследователей в области образования.</w:t>
      </w:r>
    </w:p>
    <w:sectPr w:rsidR="0077770A" w:rsidRPr="00993196" w:rsidSect="0069067F">
      <w:headerReference w:type="even" r:id="rId14"/>
      <w:headerReference w:type="default" r:id="rId15"/>
      <w:footerReference w:type="even" r:id="rId16"/>
      <w:footerReference w:type="default" r:id="rId17"/>
      <w:headerReference w:type="first" r:id="rId18"/>
      <w:footerReference w:type="first" r:id="rId19"/>
      <w:pgSz w:w="12240" w:h="15840"/>
      <w:pgMar w:top="1418" w:right="851" w:bottom="1418" w:left="1418"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BE1" w:rsidRDefault="00D93BE1" w:rsidP="0069067F">
      <w:pPr>
        <w:spacing w:line="240" w:lineRule="auto"/>
      </w:pPr>
      <w:r>
        <w:separator/>
      </w:r>
    </w:p>
  </w:endnote>
  <w:endnote w:type="continuationSeparator" w:id="0">
    <w:p w:rsidR="00D93BE1" w:rsidRDefault="00D93BE1" w:rsidP="006906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2AFF" w:usb1="4000ACFF"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25B" w:rsidRDefault="00EB325B">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1082731"/>
      <w:docPartObj>
        <w:docPartGallery w:val="Page Numbers (Bottom of Page)"/>
        <w:docPartUnique/>
      </w:docPartObj>
    </w:sdtPr>
    <w:sdtEndPr/>
    <w:sdtContent>
      <w:p w:rsidR="0069067F" w:rsidRDefault="0069067F">
        <w:pPr>
          <w:pStyle w:val="ad"/>
          <w:jc w:val="center"/>
        </w:pPr>
        <w:r>
          <w:fldChar w:fldCharType="begin"/>
        </w:r>
        <w:r>
          <w:instrText>PAGE   \* MERGEFORMAT</w:instrText>
        </w:r>
        <w:r>
          <w:fldChar w:fldCharType="separate"/>
        </w:r>
        <w:r w:rsidR="00EB325B" w:rsidRPr="00EB325B">
          <w:rPr>
            <w:noProof/>
            <w:lang w:val="ru-RU"/>
          </w:rPr>
          <w:t>14</w:t>
        </w:r>
        <w:r>
          <w:fldChar w:fldCharType="end"/>
        </w:r>
      </w:p>
    </w:sdtContent>
  </w:sdt>
  <w:p w:rsidR="0069067F" w:rsidRDefault="0069067F">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25B" w:rsidRDefault="00EB325B">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BE1" w:rsidRDefault="00D93BE1" w:rsidP="0069067F">
      <w:pPr>
        <w:spacing w:line="240" w:lineRule="auto"/>
      </w:pPr>
      <w:r>
        <w:separator/>
      </w:r>
    </w:p>
  </w:footnote>
  <w:footnote w:type="continuationSeparator" w:id="0">
    <w:p w:rsidR="00D93BE1" w:rsidRDefault="00D93BE1" w:rsidP="006906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25B" w:rsidRDefault="00EB325B">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9257077"/>
      <w:docPartObj>
        <w:docPartGallery w:val="Watermarks"/>
        <w:docPartUnique/>
      </w:docPartObj>
    </w:sdtPr>
    <w:sdtContent>
      <w:p w:rsidR="00EB325B" w:rsidRDefault="00EB325B">
        <w:pPr>
          <w:pStyle w:val="ab"/>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428173" o:spid="_x0000_s2049" type="#_x0000_t136" style="position:absolute;margin-left:0;margin-top:0;width:439.3pt;height:263.55pt;rotation:315;z-index:-251657216;mso-position-horizontal:center;mso-position-horizontal-relative:margin;mso-position-vertical:center;mso-position-vertical-relative:margin" o:allowincell="f" fillcolor="silver" stroked="f">
              <v:fill opacity=".5"/>
              <v:textpath style="font-family:&quot;calibri&quot;;font-size:1pt" string="ЖОБА"/>
              <w10:wrap anchorx="margin" anchory="margin"/>
            </v:shape>
          </w:pic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25B" w:rsidRDefault="00EB325B">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815CC"/>
    <w:multiLevelType w:val="multilevel"/>
    <w:tmpl w:val="EF52AE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BF24CC"/>
    <w:multiLevelType w:val="multilevel"/>
    <w:tmpl w:val="C9903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DB37DD"/>
    <w:multiLevelType w:val="hybridMultilevel"/>
    <w:tmpl w:val="98EC0E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50B2A83"/>
    <w:multiLevelType w:val="multilevel"/>
    <w:tmpl w:val="2CC4BE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3CBC2953"/>
    <w:multiLevelType w:val="multilevel"/>
    <w:tmpl w:val="43CC5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2A02EC"/>
    <w:multiLevelType w:val="multilevel"/>
    <w:tmpl w:val="A3E27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9A313D"/>
    <w:multiLevelType w:val="multilevel"/>
    <w:tmpl w:val="3702D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7552916"/>
    <w:multiLevelType w:val="multilevel"/>
    <w:tmpl w:val="E158676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75E826B6"/>
    <w:multiLevelType w:val="hybridMultilevel"/>
    <w:tmpl w:val="454CF9D8"/>
    <w:lvl w:ilvl="0" w:tplc="F07EC3C0">
      <w:numFmt w:val="bullet"/>
      <w:lvlText w:val=""/>
      <w:lvlJc w:val="left"/>
      <w:pPr>
        <w:ind w:left="1069" w:hanging="360"/>
      </w:pPr>
      <w:rPr>
        <w:rFonts w:ascii="Symbol" w:eastAsia="Times New Roman" w:hAnsi="Symbol" w:cs="Times New Roman" w:hint="default"/>
        <w:b w:val="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7F8D0A6D"/>
    <w:multiLevelType w:val="hybridMultilevel"/>
    <w:tmpl w:val="655E3B62"/>
    <w:lvl w:ilvl="0" w:tplc="912024B4">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1"/>
  </w:num>
  <w:num w:numId="5">
    <w:abstractNumId w:val="5"/>
  </w:num>
  <w:num w:numId="6">
    <w:abstractNumId w:val="6"/>
  </w:num>
  <w:num w:numId="7">
    <w:abstractNumId w:val="9"/>
  </w:num>
  <w:num w:numId="8">
    <w:abstractNumId w:val="0"/>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70A"/>
    <w:rsid w:val="00032C87"/>
    <w:rsid w:val="00053EA0"/>
    <w:rsid w:val="001160F8"/>
    <w:rsid w:val="00153DB7"/>
    <w:rsid w:val="001818EF"/>
    <w:rsid w:val="001A279D"/>
    <w:rsid w:val="001F1D47"/>
    <w:rsid w:val="001F4B49"/>
    <w:rsid w:val="00232F32"/>
    <w:rsid w:val="00284D08"/>
    <w:rsid w:val="00316F7A"/>
    <w:rsid w:val="00334117"/>
    <w:rsid w:val="003348D7"/>
    <w:rsid w:val="003A37BD"/>
    <w:rsid w:val="003C38BB"/>
    <w:rsid w:val="003C50E5"/>
    <w:rsid w:val="003D20EC"/>
    <w:rsid w:val="003F402E"/>
    <w:rsid w:val="00404838"/>
    <w:rsid w:val="00405406"/>
    <w:rsid w:val="004237C1"/>
    <w:rsid w:val="00491C5A"/>
    <w:rsid w:val="00495439"/>
    <w:rsid w:val="004A3D4F"/>
    <w:rsid w:val="004D06D2"/>
    <w:rsid w:val="004F6908"/>
    <w:rsid w:val="00514A31"/>
    <w:rsid w:val="005203CD"/>
    <w:rsid w:val="00525CE9"/>
    <w:rsid w:val="00546E34"/>
    <w:rsid w:val="00587B48"/>
    <w:rsid w:val="005C0A9B"/>
    <w:rsid w:val="005E516B"/>
    <w:rsid w:val="00647172"/>
    <w:rsid w:val="00681D9F"/>
    <w:rsid w:val="00682A55"/>
    <w:rsid w:val="0069067F"/>
    <w:rsid w:val="00696A41"/>
    <w:rsid w:val="006B0AA1"/>
    <w:rsid w:val="006D6CB1"/>
    <w:rsid w:val="00735EB3"/>
    <w:rsid w:val="00737AE7"/>
    <w:rsid w:val="0077770A"/>
    <w:rsid w:val="007929CC"/>
    <w:rsid w:val="00795E3A"/>
    <w:rsid w:val="007A1917"/>
    <w:rsid w:val="007F1CC6"/>
    <w:rsid w:val="0088540B"/>
    <w:rsid w:val="008F610B"/>
    <w:rsid w:val="00944891"/>
    <w:rsid w:val="00993196"/>
    <w:rsid w:val="00997748"/>
    <w:rsid w:val="009A66EF"/>
    <w:rsid w:val="009A7729"/>
    <w:rsid w:val="009D06FD"/>
    <w:rsid w:val="009D286D"/>
    <w:rsid w:val="00A36067"/>
    <w:rsid w:val="00A612CA"/>
    <w:rsid w:val="00A76FFB"/>
    <w:rsid w:val="00AB2E44"/>
    <w:rsid w:val="00AE0970"/>
    <w:rsid w:val="00AF25EE"/>
    <w:rsid w:val="00AF4ACD"/>
    <w:rsid w:val="00B100AA"/>
    <w:rsid w:val="00B27BC7"/>
    <w:rsid w:val="00B562DC"/>
    <w:rsid w:val="00B6110D"/>
    <w:rsid w:val="00B64B58"/>
    <w:rsid w:val="00B70734"/>
    <w:rsid w:val="00B943C5"/>
    <w:rsid w:val="00BA29DB"/>
    <w:rsid w:val="00BA63AC"/>
    <w:rsid w:val="00BA6ED5"/>
    <w:rsid w:val="00C141BD"/>
    <w:rsid w:val="00C20277"/>
    <w:rsid w:val="00C2615A"/>
    <w:rsid w:val="00C414DE"/>
    <w:rsid w:val="00C5395D"/>
    <w:rsid w:val="00CA5C98"/>
    <w:rsid w:val="00CC2528"/>
    <w:rsid w:val="00CE695E"/>
    <w:rsid w:val="00CE6BBD"/>
    <w:rsid w:val="00D07C51"/>
    <w:rsid w:val="00D324A0"/>
    <w:rsid w:val="00D517C0"/>
    <w:rsid w:val="00D93BE1"/>
    <w:rsid w:val="00DD2D0A"/>
    <w:rsid w:val="00E41706"/>
    <w:rsid w:val="00E6311C"/>
    <w:rsid w:val="00E8786B"/>
    <w:rsid w:val="00EB325B"/>
    <w:rsid w:val="00EE2573"/>
    <w:rsid w:val="00F00054"/>
    <w:rsid w:val="00F03D10"/>
    <w:rsid w:val="00F30C73"/>
    <w:rsid w:val="00F5501F"/>
    <w:rsid w:val="00F5686F"/>
    <w:rsid w:val="00F64065"/>
    <w:rsid w:val="00F67BFD"/>
    <w:rsid w:val="00FA0DEE"/>
    <w:rsid w:val="00FF2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0F40C8DF-EE32-40DB-B0F1-703AF2691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a8">
    <w:name w:val="List Paragraph"/>
    <w:basedOn w:val="a"/>
    <w:uiPriority w:val="34"/>
    <w:qFormat/>
    <w:rsid w:val="009A7729"/>
    <w:pPr>
      <w:ind w:left="720"/>
      <w:contextualSpacing/>
    </w:pPr>
  </w:style>
  <w:style w:type="table" w:styleId="a9">
    <w:name w:val="Table Grid"/>
    <w:basedOn w:val="a1"/>
    <w:uiPriority w:val="39"/>
    <w:rsid w:val="00C2615A"/>
    <w:pPr>
      <w:spacing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9"/>
    <w:uiPriority w:val="39"/>
    <w:rsid w:val="00737AE7"/>
    <w:pPr>
      <w:spacing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546E34"/>
    <w:rPr>
      <w:color w:val="0000FF" w:themeColor="hyperlink"/>
      <w:u w:val="single"/>
    </w:rPr>
  </w:style>
  <w:style w:type="paragraph" w:styleId="ab">
    <w:name w:val="header"/>
    <w:basedOn w:val="a"/>
    <w:link w:val="ac"/>
    <w:uiPriority w:val="99"/>
    <w:unhideWhenUsed/>
    <w:rsid w:val="0069067F"/>
    <w:pPr>
      <w:tabs>
        <w:tab w:val="center" w:pos="4677"/>
        <w:tab w:val="right" w:pos="9355"/>
      </w:tabs>
      <w:spacing w:line="240" w:lineRule="auto"/>
    </w:pPr>
  </w:style>
  <w:style w:type="character" w:customStyle="1" w:styleId="ac">
    <w:name w:val="Верхний колонтитул Знак"/>
    <w:basedOn w:val="a0"/>
    <w:link w:val="ab"/>
    <w:uiPriority w:val="99"/>
    <w:rsid w:val="0069067F"/>
  </w:style>
  <w:style w:type="paragraph" w:styleId="ad">
    <w:name w:val="footer"/>
    <w:basedOn w:val="a"/>
    <w:link w:val="ae"/>
    <w:uiPriority w:val="99"/>
    <w:unhideWhenUsed/>
    <w:rsid w:val="0069067F"/>
    <w:pPr>
      <w:tabs>
        <w:tab w:val="center" w:pos="4677"/>
        <w:tab w:val="right" w:pos="9355"/>
      </w:tabs>
      <w:spacing w:line="240" w:lineRule="auto"/>
    </w:pPr>
  </w:style>
  <w:style w:type="character" w:customStyle="1" w:styleId="ae">
    <w:name w:val="Нижний колонтитул Знак"/>
    <w:basedOn w:val="a0"/>
    <w:link w:val="ad"/>
    <w:uiPriority w:val="99"/>
    <w:rsid w:val="00690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52918">
      <w:bodyDiv w:val="1"/>
      <w:marLeft w:val="0"/>
      <w:marRight w:val="0"/>
      <w:marTop w:val="0"/>
      <w:marBottom w:val="0"/>
      <w:divBdr>
        <w:top w:val="none" w:sz="0" w:space="0" w:color="auto"/>
        <w:left w:val="none" w:sz="0" w:space="0" w:color="auto"/>
        <w:bottom w:val="none" w:sz="0" w:space="0" w:color="auto"/>
        <w:right w:val="none" w:sz="0" w:space="0" w:color="auto"/>
      </w:divBdr>
    </w:div>
    <w:div w:id="30884356">
      <w:bodyDiv w:val="1"/>
      <w:marLeft w:val="0"/>
      <w:marRight w:val="0"/>
      <w:marTop w:val="0"/>
      <w:marBottom w:val="0"/>
      <w:divBdr>
        <w:top w:val="none" w:sz="0" w:space="0" w:color="auto"/>
        <w:left w:val="none" w:sz="0" w:space="0" w:color="auto"/>
        <w:bottom w:val="none" w:sz="0" w:space="0" w:color="auto"/>
        <w:right w:val="none" w:sz="0" w:space="0" w:color="auto"/>
      </w:divBdr>
    </w:div>
    <w:div w:id="64694885">
      <w:bodyDiv w:val="1"/>
      <w:marLeft w:val="0"/>
      <w:marRight w:val="0"/>
      <w:marTop w:val="0"/>
      <w:marBottom w:val="0"/>
      <w:divBdr>
        <w:top w:val="none" w:sz="0" w:space="0" w:color="auto"/>
        <w:left w:val="none" w:sz="0" w:space="0" w:color="auto"/>
        <w:bottom w:val="none" w:sz="0" w:space="0" w:color="auto"/>
        <w:right w:val="none" w:sz="0" w:space="0" w:color="auto"/>
      </w:divBdr>
    </w:div>
    <w:div w:id="85393854">
      <w:bodyDiv w:val="1"/>
      <w:marLeft w:val="0"/>
      <w:marRight w:val="0"/>
      <w:marTop w:val="0"/>
      <w:marBottom w:val="0"/>
      <w:divBdr>
        <w:top w:val="none" w:sz="0" w:space="0" w:color="auto"/>
        <w:left w:val="none" w:sz="0" w:space="0" w:color="auto"/>
        <w:bottom w:val="none" w:sz="0" w:space="0" w:color="auto"/>
        <w:right w:val="none" w:sz="0" w:space="0" w:color="auto"/>
      </w:divBdr>
    </w:div>
    <w:div w:id="401100194">
      <w:bodyDiv w:val="1"/>
      <w:marLeft w:val="0"/>
      <w:marRight w:val="0"/>
      <w:marTop w:val="0"/>
      <w:marBottom w:val="0"/>
      <w:divBdr>
        <w:top w:val="none" w:sz="0" w:space="0" w:color="auto"/>
        <w:left w:val="none" w:sz="0" w:space="0" w:color="auto"/>
        <w:bottom w:val="none" w:sz="0" w:space="0" w:color="auto"/>
        <w:right w:val="none" w:sz="0" w:space="0" w:color="auto"/>
      </w:divBdr>
    </w:div>
    <w:div w:id="503477113">
      <w:bodyDiv w:val="1"/>
      <w:marLeft w:val="0"/>
      <w:marRight w:val="0"/>
      <w:marTop w:val="0"/>
      <w:marBottom w:val="0"/>
      <w:divBdr>
        <w:top w:val="none" w:sz="0" w:space="0" w:color="auto"/>
        <w:left w:val="none" w:sz="0" w:space="0" w:color="auto"/>
        <w:bottom w:val="none" w:sz="0" w:space="0" w:color="auto"/>
        <w:right w:val="none" w:sz="0" w:space="0" w:color="auto"/>
      </w:divBdr>
    </w:div>
    <w:div w:id="791674955">
      <w:bodyDiv w:val="1"/>
      <w:marLeft w:val="0"/>
      <w:marRight w:val="0"/>
      <w:marTop w:val="0"/>
      <w:marBottom w:val="0"/>
      <w:divBdr>
        <w:top w:val="none" w:sz="0" w:space="0" w:color="auto"/>
        <w:left w:val="none" w:sz="0" w:space="0" w:color="auto"/>
        <w:bottom w:val="none" w:sz="0" w:space="0" w:color="auto"/>
        <w:right w:val="none" w:sz="0" w:space="0" w:color="auto"/>
      </w:divBdr>
    </w:div>
    <w:div w:id="831599164">
      <w:bodyDiv w:val="1"/>
      <w:marLeft w:val="0"/>
      <w:marRight w:val="0"/>
      <w:marTop w:val="0"/>
      <w:marBottom w:val="0"/>
      <w:divBdr>
        <w:top w:val="none" w:sz="0" w:space="0" w:color="auto"/>
        <w:left w:val="none" w:sz="0" w:space="0" w:color="auto"/>
        <w:bottom w:val="none" w:sz="0" w:space="0" w:color="auto"/>
        <w:right w:val="none" w:sz="0" w:space="0" w:color="auto"/>
      </w:divBdr>
    </w:div>
    <w:div w:id="931430183">
      <w:bodyDiv w:val="1"/>
      <w:marLeft w:val="0"/>
      <w:marRight w:val="0"/>
      <w:marTop w:val="0"/>
      <w:marBottom w:val="0"/>
      <w:divBdr>
        <w:top w:val="none" w:sz="0" w:space="0" w:color="auto"/>
        <w:left w:val="none" w:sz="0" w:space="0" w:color="auto"/>
        <w:bottom w:val="none" w:sz="0" w:space="0" w:color="auto"/>
        <w:right w:val="none" w:sz="0" w:space="0" w:color="auto"/>
      </w:divBdr>
    </w:div>
    <w:div w:id="1078330943">
      <w:bodyDiv w:val="1"/>
      <w:marLeft w:val="0"/>
      <w:marRight w:val="0"/>
      <w:marTop w:val="0"/>
      <w:marBottom w:val="0"/>
      <w:divBdr>
        <w:top w:val="none" w:sz="0" w:space="0" w:color="auto"/>
        <w:left w:val="none" w:sz="0" w:space="0" w:color="auto"/>
        <w:bottom w:val="none" w:sz="0" w:space="0" w:color="auto"/>
        <w:right w:val="none" w:sz="0" w:space="0" w:color="auto"/>
      </w:divBdr>
    </w:div>
    <w:div w:id="1329283678">
      <w:bodyDiv w:val="1"/>
      <w:marLeft w:val="0"/>
      <w:marRight w:val="0"/>
      <w:marTop w:val="0"/>
      <w:marBottom w:val="0"/>
      <w:divBdr>
        <w:top w:val="none" w:sz="0" w:space="0" w:color="auto"/>
        <w:left w:val="none" w:sz="0" w:space="0" w:color="auto"/>
        <w:bottom w:val="none" w:sz="0" w:space="0" w:color="auto"/>
        <w:right w:val="none" w:sz="0" w:space="0" w:color="auto"/>
      </w:divBdr>
    </w:div>
    <w:div w:id="1358889767">
      <w:bodyDiv w:val="1"/>
      <w:marLeft w:val="0"/>
      <w:marRight w:val="0"/>
      <w:marTop w:val="0"/>
      <w:marBottom w:val="0"/>
      <w:divBdr>
        <w:top w:val="none" w:sz="0" w:space="0" w:color="auto"/>
        <w:left w:val="none" w:sz="0" w:space="0" w:color="auto"/>
        <w:bottom w:val="none" w:sz="0" w:space="0" w:color="auto"/>
        <w:right w:val="none" w:sz="0" w:space="0" w:color="auto"/>
      </w:divBdr>
    </w:div>
    <w:div w:id="1494367845">
      <w:bodyDiv w:val="1"/>
      <w:marLeft w:val="0"/>
      <w:marRight w:val="0"/>
      <w:marTop w:val="0"/>
      <w:marBottom w:val="0"/>
      <w:divBdr>
        <w:top w:val="none" w:sz="0" w:space="0" w:color="auto"/>
        <w:left w:val="none" w:sz="0" w:space="0" w:color="auto"/>
        <w:bottom w:val="none" w:sz="0" w:space="0" w:color="auto"/>
        <w:right w:val="none" w:sz="0" w:space="0" w:color="auto"/>
      </w:divBdr>
    </w:div>
    <w:div w:id="1637953788">
      <w:bodyDiv w:val="1"/>
      <w:marLeft w:val="0"/>
      <w:marRight w:val="0"/>
      <w:marTop w:val="0"/>
      <w:marBottom w:val="0"/>
      <w:divBdr>
        <w:top w:val="none" w:sz="0" w:space="0" w:color="auto"/>
        <w:left w:val="none" w:sz="0" w:space="0" w:color="auto"/>
        <w:bottom w:val="none" w:sz="0" w:space="0" w:color="auto"/>
        <w:right w:val="none" w:sz="0" w:space="0" w:color="auto"/>
      </w:divBdr>
    </w:div>
    <w:div w:id="1938437974">
      <w:bodyDiv w:val="1"/>
      <w:marLeft w:val="0"/>
      <w:marRight w:val="0"/>
      <w:marTop w:val="0"/>
      <w:marBottom w:val="0"/>
      <w:divBdr>
        <w:top w:val="none" w:sz="0" w:space="0" w:color="auto"/>
        <w:left w:val="none" w:sz="0" w:space="0" w:color="auto"/>
        <w:bottom w:val="none" w:sz="0" w:space="0" w:color="auto"/>
        <w:right w:val="none" w:sz="0" w:space="0" w:color="auto"/>
      </w:divBdr>
      <w:divsChild>
        <w:div w:id="650524609">
          <w:marLeft w:val="0"/>
          <w:marRight w:val="0"/>
          <w:marTop w:val="0"/>
          <w:marBottom w:val="0"/>
          <w:divBdr>
            <w:top w:val="none" w:sz="0" w:space="0" w:color="auto"/>
            <w:left w:val="none" w:sz="0" w:space="0" w:color="auto"/>
            <w:bottom w:val="none" w:sz="0" w:space="0" w:color="auto"/>
            <w:right w:val="none" w:sz="0" w:space="0" w:color="auto"/>
          </w:divBdr>
          <w:divsChild>
            <w:div w:id="2128117022">
              <w:marLeft w:val="0"/>
              <w:marRight w:val="0"/>
              <w:marTop w:val="0"/>
              <w:marBottom w:val="0"/>
              <w:divBdr>
                <w:top w:val="none" w:sz="0" w:space="0" w:color="auto"/>
                <w:left w:val="none" w:sz="0" w:space="0" w:color="auto"/>
                <w:bottom w:val="none" w:sz="0" w:space="0" w:color="auto"/>
                <w:right w:val="none" w:sz="0" w:space="0" w:color="auto"/>
              </w:divBdr>
              <w:divsChild>
                <w:div w:id="773477522">
                  <w:marLeft w:val="0"/>
                  <w:marRight w:val="0"/>
                  <w:marTop w:val="0"/>
                  <w:marBottom w:val="0"/>
                  <w:divBdr>
                    <w:top w:val="none" w:sz="0" w:space="0" w:color="auto"/>
                    <w:left w:val="none" w:sz="0" w:space="0" w:color="auto"/>
                    <w:bottom w:val="none" w:sz="0" w:space="0" w:color="auto"/>
                    <w:right w:val="none" w:sz="0" w:space="0" w:color="auto"/>
                  </w:divBdr>
                  <w:divsChild>
                    <w:div w:id="177289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167566">
          <w:marLeft w:val="0"/>
          <w:marRight w:val="0"/>
          <w:marTop w:val="0"/>
          <w:marBottom w:val="0"/>
          <w:divBdr>
            <w:top w:val="none" w:sz="0" w:space="0" w:color="auto"/>
            <w:left w:val="none" w:sz="0" w:space="0" w:color="auto"/>
            <w:bottom w:val="none" w:sz="0" w:space="0" w:color="auto"/>
            <w:right w:val="none" w:sz="0" w:space="0" w:color="auto"/>
          </w:divBdr>
          <w:divsChild>
            <w:div w:id="979380729">
              <w:marLeft w:val="0"/>
              <w:marRight w:val="0"/>
              <w:marTop w:val="0"/>
              <w:marBottom w:val="0"/>
              <w:divBdr>
                <w:top w:val="none" w:sz="0" w:space="0" w:color="auto"/>
                <w:left w:val="none" w:sz="0" w:space="0" w:color="auto"/>
                <w:bottom w:val="none" w:sz="0" w:space="0" w:color="auto"/>
                <w:right w:val="none" w:sz="0" w:space="0" w:color="auto"/>
              </w:divBdr>
              <w:divsChild>
                <w:div w:id="177358137">
                  <w:marLeft w:val="0"/>
                  <w:marRight w:val="0"/>
                  <w:marTop w:val="0"/>
                  <w:marBottom w:val="0"/>
                  <w:divBdr>
                    <w:top w:val="none" w:sz="0" w:space="0" w:color="auto"/>
                    <w:left w:val="none" w:sz="0" w:space="0" w:color="auto"/>
                    <w:bottom w:val="none" w:sz="0" w:space="0" w:color="auto"/>
                    <w:right w:val="none" w:sz="0" w:space="0" w:color="auto"/>
                  </w:divBdr>
                  <w:divsChild>
                    <w:div w:id="132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Z070000319_" TargetMode="External"/><Relationship Id="rId13" Type="http://schemas.openxmlformats.org/officeDocument/2006/relationships/hyperlink" Target="https://online.zakon.kz/Document/?doc_id=37431780&amp;pos=8;-60"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dilet.zan.kz/kaz/docs/V220003114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kaz/docs/P2300000249"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ilet.zan.kz/kaz/docs/Z1900000293"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adilet.zan.kz/kaz/docs/Z070000319"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34874-B12F-4230-9AAC-35F1015AA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17</Pages>
  <Words>4527</Words>
  <Characters>25804</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МЦ77</dc:creator>
  <cp:lastModifiedBy>User</cp:lastModifiedBy>
  <cp:revision>17</cp:revision>
  <dcterms:created xsi:type="dcterms:W3CDTF">2024-12-27T11:19:00Z</dcterms:created>
  <dcterms:modified xsi:type="dcterms:W3CDTF">2025-01-15T10:55:00Z</dcterms:modified>
</cp:coreProperties>
</file>