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1832 от 19.09.2024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92"/>
        <w:gridCol w:w="1986"/>
        <w:gridCol w:w="410"/>
        <w:gridCol w:w="3882"/>
        <w:gridCol w:w="44"/>
      </w:tblGrid>
      <w:tr w:rsidR="00DD6C0B" w:rsidRPr="004F0AC7" w:rsidTr="00B71C2E">
        <w:trPr>
          <w:gridAfter w:val="1"/>
          <w:wAfter w:w="44" w:type="dxa"/>
          <w:trHeight w:val="1988"/>
          <w:jc w:val="center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C0B" w:rsidRPr="004F0AC7" w:rsidRDefault="00DD6C0B" w:rsidP="00B71C2E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  <w:r w:rsidRPr="004F0AC7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«АСТАНА  ҚАЛАСЫНЫҢ БІЛІМ БАСҚАРМАСЫ» МЕМЛЕКЕТТІК МЕКЕМЕСІ</w:t>
            </w:r>
          </w:p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hideMark/>
          </w:tcPr>
          <w:p w:rsidR="00DD6C0B" w:rsidRPr="004F0AC7" w:rsidRDefault="00DD6C0B" w:rsidP="00B71C2E">
            <w:pPr>
              <w:spacing w:after="0" w:line="240" w:lineRule="auto"/>
              <w:rPr>
                <w:rFonts w:ascii="Times New Roman" w:hAnsi="Times New Roman"/>
                <w:color w:val="548DD4"/>
                <w:lang w:val="kk-KZ"/>
              </w:rPr>
            </w:pPr>
            <w:r w:rsidRPr="004F0A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BC330F4" wp14:editId="0A3A0602">
                  <wp:extent cx="1118870" cy="11671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DD6C0B" w:rsidRPr="004F0AC7" w:rsidRDefault="00DD6C0B" w:rsidP="00B71C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szCs w:val="20"/>
                <w:lang w:val="kk-KZ"/>
              </w:rPr>
            </w:pPr>
            <w:r w:rsidRPr="004F0AC7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ГОСУДАРСТВЕННОЕ УЧРЕЖДЕНИЕ «УПРАВЛЕНИЕ ОБРАЗОВАНИЯ ГОРОДА  АСТАНЫ »</w:t>
            </w:r>
          </w:p>
        </w:tc>
      </w:tr>
      <w:tr w:rsidR="00DD6C0B" w:rsidRPr="004F0AC7" w:rsidTr="00B71C2E">
        <w:trPr>
          <w:jc w:val="center"/>
        </w:trPr>
        <w:tc>
          <w:tcPr>
            <w:tcW w:w="3733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</w:p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 w:rsidRPr="004F0AC7"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БҰЙРЫҚ</w:t>
            </w:r>
          </w:p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 w:rsidRPr="004F0AC7"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____________________________</w:t>
            </w:r>
          </w:p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 w:rsidRPr="004F0AC7"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____________________________</w:t>
            </w:r>
          </w:p>
        </w:tc>
        <w:tc>
          <w:tcPr>
            <w:tcW w:w="2788" w:type="dxa"/>
            <w:gridSpan w:val="3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</w:p>
        </w:tc>
        <w:tc>
          <w:tcPr>
            <w:tcW w:w="3926" w:type="dxa"/>
            <w:gridSpan w:val="2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</w:p>
          <w:p w:rsidR="00DD6C0B" w:rsidRPr="004F0AC7" w:rsidRDefault="00DD6C0B" w:rsidP="00B71C2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 w:rsidRPr="004F0AC7"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ПРИКАЗ</w:t>
            </w:r>
          </w:p>
        </w:tc>
      </w:tr>
    </w:tbl>
    <w:p w:rsidR="00DD6C0B" w:rsidRPr="004F0AC7" w:rsidRDefault="00DD6C0B" w:rsidP="00DD6C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6C0B" w:rsidRDefault="00DD6C0B" w:rsidP="00DD6C0B"/>
    <w:p w:rsidR="00B5745D" w:rsidRPr="003473FD" w:rsidRDefault="00B5745D" w:rsidP="00B574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5745D" w:rsidRPr="003473FD" w:rsidRDefault="00B5745D" w:rsidP="00B574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662A" w:rsidRPr="003473FD" w:rsidRDefault="004E662A" w:rsidP="002F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662A" w:rsidRPr="003473FD" w:rsidRDefault="004E662A" w:rsidP="004E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«Үздік сынып жетекші» </w:t>
      </w:r>
    </w:p>
    <w:p w:rsidR="004E662A" w:rsidRPr="003473FD" w:rsidRDefault="004E662A" w:rsidP="004E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байқауының қалалық кезеңін өткізу </w:t>
      </w:r>
    </w:p>
    <w:p w:rsidR="00795EB8" w:rsidRPr="003473FD" w:rsidRDefault="004E662A" w:rsidP="004E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B5745D" w:rsidRPr="003473FD" w:rsidRDefault="00B5745D" w:rsidP="002F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662A" w:rsidRPr="003473FD" w:rsidRDefault="00795EB8" w:rsidP="004E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4E662A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ның Оқу-ағарту министрлігінің 2024 жылғы №3-05-4/6200-И хаты негізінде, сондай-ақ сынып жетекшілерінің педагогикалық шеберлігін арттыру және шығармашылық әлеуетін барынша іске асыру, әлеуметтік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62A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мәртебесін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A10" w:rsidRPr="003473FD">
        <w:rPr>
          <w:rFonts w:ascii="Times New Roman" w:hAnsi="Times New Roman" w:cs="Times New Roman"/>
          <w:sz w:val="28"/>
          <w:szCs w:val="28"/>
          <w:lang w:val="kk-KZ"/>
        </w:rPr>
        <w:t>көтеру</w:t>
      </w:r>
      <w:r w:rsidR="004E662A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62A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405" w:rsidRPr="003473F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ҰЙЫРАМЫН:</w:t>
      </w:r>
    </w:p>
    <w:p w:rsidR="004E662A" w:rsidRPr="003473FD" w:rsidRDefault="004E662A" w:rsidP="004E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795EB8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405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-30 қыркүйек</w:t>
      </w:r>
      <w:r w:rsidR="00795EB8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ің «Әдістемелік орталығы» МКҚК басшысы  С. Дауешова 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Республикалық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«Үздік сынып жетекші»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байқауының 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қалалық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кезеңін </w:t>
      </w:r>
      <w:r w:rsidR="00DD6C0B">
        <w:rPr>
          <w:rFonts w:ascii="Times New Roman" w:hAnsi="Times New Roman" w:cs="Times New Roman"/>
          <w:sz w:val="28"/>
          <w:szCs w:val="28"/>
          <w:lang w:val="kk-KZ"/>
        </w:rPr>
        <w:t xml:space="preserve"> өткізуді ұйымдастырсын</w:t>
      </w:r>
      <w:r w:rsidR="007D034A" w:rsidRPr="003473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034A" w:rsidRPr="003473FD" w:rsidRDefault="004E662A" w:rsidP="007D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2. Байқау ережесі</w:t>
      </w:r>
      <w:r w:rsidR="00F90A10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комитетінің құрамы</w:t>
      </w:r>
      <w:r w:rsidR="00F90A10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қосымшаларға сәйкес бекітілсін. </w:t>
      </w:r>
    </w:p>
    <w:p w:rsidR="007D034A" w:rsidRPr="003473FD" w:rsidRDefault="007D034A" w:rsidP="007D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95EB8" w:rsidRPr="003473FD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басшылары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жетекшілерінің байқауға </w:t>
      </w:r>
      <w:r w:rsidR="00795EB8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қатысуын </w:t>
      </w:r>
      <w:r w:rsidR="00B97F67"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</w:t>
      </w:r>
      <w:r w:rsidR="00795EB8" w:rsidRPr="003473FD">
        <w:rPr>
          <w:rFonts w:ascii="Times New Roman" w:hAnsi="Times New Roman" w:cs="Times New Roman"/>
          <w:sz w:val="28"/>
          <w:szCs w:val="28"/>
          <w:lang w:val="kk-KZ"/>
        </w:rPr>
        <w:t>етсін.</w:t>
      </w:r>
    </w:p>
    <w:p w:rsidR="00795EB8" w:rsidRPr="003473FD" w:rsidRDefault="007D034A" w:rsidP="007D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4. Осы бұйрықтың орындалуын бақылау басшы орынбасары                           М. Каирбаеваға жүктелсін</w:t>
      </w:r>
      <w:r w:rsidR="00B97F67" w:rsidRPr="003473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7F67" w:rsidRPr="003473FD" w:rsidRDefault="00B97F67" w:rsidP="00B97F67">
      <w:pPr>
        <w:pStyle w:val="11"/>
        <w:tabs>
          <w:tab w:val="left" w:pos="851"/>
        </w:tabs>
        <w:ind w:left="0"/>
        <w:jc w:val="both"/>
        <w:outlineLvl w:val="9"/>
        <w:rPr>
          <w:b w:val="0"/>
          <w:lang w:val="kk-KZ"/>
        </w:rPr>
      </w:pPr>
    </w:p>
    <w:p w:rsidR="00795EB8" w:rsidRDefault="00DD6C0B" w:rsidP="002F3173">
      <w:pPr>
        <w:pStyle w:val="11"/>
        <w:tabs>
          <w:tab w:val="left" w:pos="1134"/>
        </w:tabs>
        <w:ind w:left="0"/>
        <w:jc w:val="both"/>
        <w:outlineLvl w:val="9"/>
        <w:rPr>
          <w:b w:val="0"/>
          <w:lang w:val="kk-KZ"/>
        </w:rPr>
      </w:pPr>
      <w:r>
        <w:rPr>
          <w:b w:val="0"/>
          <w:lang w:val="kk-KZ"/>
        </w:rPr>
        <w:t xml:space="preserve">         Қосымша: 6 п.</w:t>
      </w:r>
    </w:p>
    <w:p w:rsidR="00DD6C0B" w:rsidRPr="003473FD" w:rsidRDefault="00DD6C0B" w:rsidP="002F3173">
      <w:pPr>
        <w:pStyle w:val="11"/>
        <w:tabs>
          <w:tab w:val="left" w:pos="1134"/>
        </w:tabs>
        <w:ind w:left="0"/>
        <w:jc w:val="both"/>
        <w:outlineLvl w:val="9"/>
        <w:rPr>
          <w:b w:val="0"/>
          <w:lang w:val="kk-KZ"/>
        </w:rPr>
      </w:pPr>
    </w:p>
    <w:p w:rsidR="00795EB8" w:rsidRPr="003473FD" w:rsidRDefault="00795EB8" w:rsidP="002F31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            </w:t>
      </w:r>
      <w:r w:rsidR="00DD6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173" w:rsidRPr="003473FD">
        <w:rPr>
          <w:rFonts w:ascii="Times New Roman" w:hAnsi="Times New Roman" w:cs="Times New Roman"/>
          <w:b/>
          <w:sz w:val="28"/>
          <w:szCs w:val="28"/>
          <w:lang w:val="kk-KZ"/>
        </w:rPr>
        <w:t>Қ. Сенғазыев</w:t>
      </w:r>
    </w:p>
    <w:p w:rsidR="00795EB8" w:rsidRPr="003473FD" w:rsidRDefault="00795EB8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7F67" w:rsidRPr="003473FD" w:rsidRDefault="00B97F67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7F67" w:rsidRPr="003473FD" w:rsidRDefault="00B97F67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5745D" w:rsidRPr="003473FD" w:rsidRDefault="00B5745D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D034A" w:rsidRPr="003473FD" w:rsidRDefault="007D034A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D034A" w:rsidRPr="003473FD" w:rsidRDefault="007D034A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D034A" w:rsidRPr="003473FD" w:rsidRDefault="007D034A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D6C0B" w:rsidRPr="00CE5CD8" w:rsidRDefault="00DD6C0B" w:rsidP="00DD6C0B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CE5CD8">
        <w:rPr>
          <w:rFonts w:ascii="Times New Roman" w:hAnsi="Times New Roman" w:cs="Times New Roman"/>
          <w:sz w:val="20"/>
          <w:szCs w:val="20"/>
          <w:lang w:val="kk-KZ"/>
        </w:rPr>
        <w:t>С.Дауешова</w:t>
      </w:r>
    </w:p>
    <w:p w:rsidR="00DD6C0B" w:rsidRDefault="00DD6C0B" w:rsidP="00DD6C0B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CE5CD8">
        <w:rPr>
          <w:rFonts w:ascii="Times New Roman" w:hAnsi="Times New Roman" w:cs="Times New Roman"/>
          <w:sz w:val="20"/>
          <w:szCs w:val="20"/>
          <w:lang w:val="kk-KZ"/>
        </w:rPr>
        <w:t>48-11-57</w:t>
      </w:r>
    </w:p>
    <w:p w:rsidR="00DD6C0B" w:rsidRDefault="00DD6C0B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D6C0B" w:rsidRPr="003473FD" w:rsidRDefault="00DD6C0B" w:rsidP="002F31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</w:t>
      </w: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Білім </w:t>
      </w:r>
    </w:p>
    <w:p w:rsidR="00DD6C0B" w:rsidRPr="00DD6C0B" w:rsidRDefault="007A3B3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D6C0B" w:rsidRPr="00DD6C0B">
        <w:rPr>
          <w:rFonts w:ascii="Times New Roman" w:hAnsi="Times New Roman" w:cs="Times New Roman"/>
          <w:sz w:val="28"/>
          <w:szCs w:val="28"/>
          <w:lang w:val="kk-KZ"/>
        </w:rPr>
        <w:t>асқармасы басшысының</w:t>
      </w: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>2024 жылғы « ____»______</w:t>
      </w:r>
    </w:p>
    <w:p w:rsidR="00DD6C0B" w:rsidRPr="007A3B3B" w:rsidRDefault="00DD6C0B" w:rsidP="00DD6C0B">
      <w:pPr>
        <w:spacing w:after="0" w:line="240" w:lineRule="auto"/>
        <w:ind w:left="576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>№______ бұйрығына</w:t>
      </w:r>
    </w:p>
    <w:p w:rsidR="00DD6C0B" w:rsidRPr="003473FD" w:rsidRDefault="00DD6C0B" w:rsidP="00DD6C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6C0B" w:rsidRPr="003473FD" w:rsidRDefault="00DD6C0B" w:rsidP="00DD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90A10" w:rsidRPr="003473FD" w:rsidRDefault="00F90A10" w:rsidP="00F9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73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Республикалық «Үздік сынып жетекші» </w:t>
      </w:r>
    </w:p>
    <w:p w:rsidR="00F90A10" w:rsidRPr="003473FD" w:rsidRDefault="00F90A10" w:rsidP="00F9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73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байқауының қалалық кезеңін </w:t>
      </w:r>
    </w:p>
    <w:p w:rsidR="007D034A" w:rsidRPr="003473FD" w:rsidRDefault="007D034A" w:rsidP="00F9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73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комитетінің құрамы</w:t>
      </w: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6662"/>
      </w:tblGrid>
      <w:tr w:rsidR="007D034A" w:rsidRPr="003473FD" w:rsidTr="00DD6C0B">
        <w:tc>
          <w:tcPr>
            <w:tcW w:w="568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D034A" w:rsidRPr="003473FD" w:rsidRDefault="007D034A" w:rsidP="007D03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6662" w:type="dxa"/>
          </w:tcPr>
          <w:p w:rsidR="007D034A" w:rsidRPr="003473FD" w:rsidRDefault="007D034A" w:rsidP="007D03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Сарамбетова Гульфара Бекбулатовна</w:t>
            </w:r>
          </w:p>
        </w:tc>
        <w:tc>
          <w:tcPr>
            <w:tcW w:w="6662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Астана қаласының Білім басқармасы, Тәрбие жұмысы және қосымша білім беру бөлімінің басшысы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Амиргалиев Жангелді Қуандықұлы</w:t>
            </w:r>
          </w:p>
        </w:tc>
        <w:tc>
          <w:tcPr>
            <w:tcW w:w="6662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Астана қаласы әкімдігінің «Әдістемелік орталығы» МКҚК басшысының орынбасары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DD6C0B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Шарипова </w:t>
            </w:r>
            <w:r w:rsidR="00DD6C0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Динара</w:t>
            </w:r>
          </w:p>
          <w:p w:rsidR="007D034A" w:rsidRPr="00DD6C0B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Госмановна</w:t>
            </w:r>
          </w:p>
        </w:tc>
        <w:tc>
          <w:tcPr>
            <w:tcW w:w="6662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Астана қаласы әкімдігінің «Әдістемелік орталығы» МКҚК Тәрбие және қосымша білім беру бөлімінің басшысы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DD6C0B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Жакаева </w:t>
            </w:r>
            <w:r w:rsidR="00DD6C0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Самал</w:t>
            </w:r>
          </w:p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Сансызбаевна</w:t>
            </w:r>
          </w:p>
        </w:tc>
        <w:tc>
          <w:tcPr>
            <w:tcW w:w="6662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Астана қаласы әкімдігінің «Әдістемелік орталығы» МКҚК Тәрбие және қосымша білім беру бөлімінің әдіскері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DD6C0B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Ибраева </w:t>
            </w:r>
            <w:r w:rsidR="00DD6C0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Эльвира</w:t>
            </w:r>
          </w:p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Айдарқызы</w:t>
            </w:r>
          </w:p>
        </w:tc>
        <w:tc>
          <w:tcPr>
            <w:tcW w:w="6662" w:type="dxa"/>
          </w:tcPr>
          <w:p w:rsidR="007D034A" w:rsidRPr="003473FD" w:rsidRDefault="007D034A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Астана қаласы әкімдігінің «Әдістемелік орталығы» МКҚК Тәрбие және қосымша білім беру бөлімінің әдіскері</w:t>
            </w:r>
          </w:p>
        </w:tc>
      </w:tr>
      <w:tr w:rsidR="007D034A" w:rsidRPr="007A3B3B" w:rsidTr="00DD6C0B">
        <w:tc>
          <w:tcPr>
            <w:tcW w:w="568" w:type="dxa"/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="00DD6C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Әділхан </w:t>
            </w:r>
            <w:r w:rsidR="00DD6C0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Жеңіс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A" w:rsidRPr="003473FD" w:rsidRDefault="00F90A10" w:rsidP="007D03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3473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Астана қаласы әкімдігінің «Әдістемелік орталығы» МКҚК Тәрбие және қосымша білім беру бөлімінің әдіскері</w:t>
            </w:r>
          </w:p>
        </w:tc>
      </w:tr>
    </w:tbl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0A10" w:rsidRDefault="00F90A10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6C0B" w:rsidRPr="003473FD" w:rsidRDefault="00DD6C0B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0A10" w:rsidRPr="003473FD" w:rsidRDefault="00F90A10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</w:t>
      </w: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Білім </w:t>
      </w:r>
    </w:p>
    <w:p w:rsidR="00DD6C0B" w:rsidRPr="00DD6C0B" w:rsidRDefault="007A3B3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D6C0B" w:rsidRPr="00DD6C0B">
        <w:rPr>
          <w:rFonts w:ascii="Times New Roman" w:hAnsi="Times New Roman" w:cs="Times New Roman"/>
          <w:sz w:val="28"/>
          <w:szCs w:val="28"/>
          <w:lang w:val="kk-KZ"/>
        </w:rPr>
        <w:t>асқармасы басшысының</w:t>
      </w:r>
    </w:p>
    <w:p w:rsidR="00DD6C0B" w:rsidRPr="00DD6C0B" w:rsidRDefault="00DD6C0B" w:rsidP="00DD6C0B">
      <w:pPr>
        <w:pStyle w:val="a6"/>
        <w:ind w:left="5760"/>
        <w:rPr>
          <w:rFonts w:ascii="Times New Roman" w:hAnsi="Times New Roman" w:cs="Times New Roman"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>2024 жылғы « ____»______</w:t>
      </w:r>
    </w:p>
    <w:p w:rsidR="00DD6C0B" w:rsidRPr="007A3B3B" w:rsidRDefault="00DD6C0B" w:rsidP="00DD6C0B">
      <w:pPr>
        <w:spacing w:after="0" w:line="240" w:lineRule="auto"/>
        <w:ind w:left="576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D6C0B">
        <w:rPr>
          <w:rFonts w:ascii="Times New Roman" w:hAnsi="Times New Roman" w:cs="Times New Roman"/>
          <w:sz w:val="28"/>
          <w:szCs w:val="28"/>
          <w:lang w:val="kk-KZ"/>
        </w:rPr>
        <w:t>№______ бұйрығына</w:t>
      </w:r>
    </w:p>
    <w:p w:rsidR="00F90A10" w:rsidRPr="003473FD" w:rsidRDefault="00F90A10" w:rsidP="007D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034A" w:rsidRPr="003473FD" w:rsidRDefault="007D034A" w:rsidP="00F9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7D034A" w:rsidRPr="003473FD" w:rsidRDefault="007D034A" w:rsidP="00F9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«ҮЗДІК СЫНЫП ЖЕТЕКШІ» 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байқауының қалалық кезеңін өткізу 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туралы ереже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Жалпы ережелер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Осы Республикалық «Үздік сынып жетекшісі» байқауының 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қалалық кезеңін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Байқау) ережесі оның мақсаттары мен міндеттерін, ұйымдастыру және өткізу тәртібін, байқау жұмыстарына қойылатын талаптарды, бағалау критерийлері мен қағидаттарын айқындайды.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1.2. Байқауды ұйымдастырушы – Астана қаласының Білім басқармасы, Астана қаласы әкімдігінің «Әдістемелік орталығы» болып табылады.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Байқаудың мақсаттары мен міндеттері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 Астана қаласының жалпы орта білім беру ұйымдарында педагогикалық шеберлікті арттыру және шығармашылық әлеуетін барынша іске асыру, сынып жетекшілерінің әлеуметтік мәртебесін арттыру мақсатында өткізіледі.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2.2.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мақсаттары мен міндеттері: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тәрбие жұмысының тиімді тәжірибелерін, әдістерін, технологияларын анықтау, танымал ету және тарату,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«Біртұтас тәрбие» бағдарламасын жүзеге асырудағы инновациялық озық тәжірибені тарату.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Байқауды ұйымдастыру комитеті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Байқауды ұйымдастырып, техникалық және әдістемелік қамтамасыз етуді</w:t>
      </w:r>
    </w:p>
    <w:p w:rsidR="00F90A10" w:rsidRPr="003473FD" w:rsidRDefault="00F90A10" w:rsidP="00F9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 «Әдістемелік орталығы» қамтамасыз етеді.</w:t>
      </w:r>
    </w:p>
    <w:p w:rsidR="00F90A10" w:rsidRPr="003473FD" w:rsidRDefault="00F90A10" w:rsidP="00F9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Байқауға қатысушылар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4.1.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Байқауға Астана қаласының жалпы орта білім беру ұйымдарының сынып жетекшілері қатысады.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4.2.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Байқауға қатысу ерікті негізде жүзеге асырылады.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4.3.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Қатысушылар Байқау комитетінің белгілеген мерзімінде толық құжаттар пакетін тапсыруға міндетті.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Байқаудың қазылар алқасы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5.1.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Байқаудың әр кезеңінде қатысушылардың кәсіби және қоғамдық жетістіктерін бағалау және жеңімпаздарды анықтау мақсатында қазылар алқасы құрылады (бұдан әрі – Қазылар алқасы) құрады.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5.2.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Байқауға жіберілген материалдар рецензияланбайды, қайтарылмайды және Ұйымдастыру комитеті байқауға қатысушылардың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келісімімен сынып жетекшілерінің озық тәжірибесін тарату мақсатында пайдалана алады.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5.3.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Байқауды ұйымдастыру комитеті осы Ереженің талаптарына сәйкес келмейтін немесе белгіленбеген мерзімде жіберілген ұсынылған жұмыстарды қарамау құқығын өзіне қалдырады.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5.4.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Қазылар алқасы мүшелерінің жұмысының нәтижесі толтырылған және қол қойылған хаттама болып табылады.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Байқауды ұйымдастыру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Байқау 2 кезеңнен өтеді: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1-ші кезең – қалалық 2024 жылдың 24-25 қыркүйек аралығында;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</w:rPr>
        <w:t>–</w:t>
      </w:r>
      <w:r w:rsidRPr="003473FD">
        <w:rPr>
          <w:rFonts w:ascii="Times New Roman" w:hAnsi="Times New Roman" w:cs="Times New Roman"/>
          <w:sz w:val="28"/>
          <w:szCs w:val="28"/>
        </w:rPr>
        <w:tab/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473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қазаны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>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FD">
        <w:rPr>
          <w:rFonts w:ascii="Times New Roman" w:hAnsi="Times New Roman" w:cs="Times New Roman"/>
          <w:b/>
          <w:sz w:val="28"/>
          <w:szCs w:val="28"/>
        </w:rPr>
        <w:t>7.</w:t>
      </w:r>
      <w:r w:rsidRPr="003473F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Байқау</w:t>
      </w:r>
      <w:proofErr w:type="spellEnd"/>
      <w:r w:rsidRPr="00347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құжаттарына</w:t>
      </w:r>
      <w:proofErr w:type="spellEnd"/>
      <w:r w:rsidRPr="00347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347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</w:rPr>
        <w:t>7.1.</w:t>
      </w:r>
      <w:r w:rsidRPr="003473FD">
        <w:rPr>
          <w:rFonts w:ascii="Times New Roman" w:hAnsi="Times New Roman" w:cs="Times New Roman"/>
          <w:sz w:val="28"/>
          <w:szCs w:val="28"/>
        </w:rPr>
        <w:tab/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Байқаудың қалалық</w:t>
      </w:r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3473FD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>: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</w:rPr>
        <w:t>–</w:t>
      </w:r>
      <w:r w:rsidRPr="003473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өтінімі</w:t>
      </w:r>
      <w:proofErr w:type="spellEnd"/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директорының қолы және мөрі қойылған (1-қосымша)</w:t>
      </w:r>
      <w:r w:rsidRPr="003473FD">
        <w:rPr>
          <w:rFonts w:ascii="Times New Roman" w:hAnsi="Times New Roman" w:cs="Times New Roman"/>
          <w:sz w:val="28"/>
          <w:szCs w:val="28"/>
        </w:rPr>
        <w:t>;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</w:rPr>
        <w:t>–</w:t>
      </w:r>
      <w:r w:rsidRPr="003473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(электронды портфолио)</w:t>
      </w:r>
      <w:r w:rsidRPr="003473FD">
        <w:rPr>
          <w:rFonts w:ascii="Times New Roman" w:hAnsi="Times New Roman" w:cs="Times New Roman"/>
          <w:sz w:val="28"/>
          <w:szCs w:val="28"/>
        </w:rPr>
        <w:t>;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</w:rPr>
        <w:t>–</w:t>
      </w:r>
      <w:r w:rsidRPr="003473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өткізілуі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3FD">
        <w:rPr>
          <w:rFonts w:ascii="Times New Roman" w:hAnsi="Times New Roman" w:cs="Times New Roman"/>
          <w:b/>
          <w:sz w:val="28"/>
          <w:szCs w:val="28"/>
        </w:rPr>
        <w:t>бейнеролик</w:t>
      </w:r>
      <w:proofErr w:type="spellEnd"/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FD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3473F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473FD">
        <w:rPr>
          <w:rFonts w:ascii="Times New Roman" w:hAnsi="Times New Roman" w:cs="Times New Roman"/>
          <w:i/>
          <w:sz w:val="24"/>
          <w:szCs w:val="24"/>
        </w:rPr>
        <w:t>Кауіпсіздік</w:t>
      </w:r>
      <w:proofErr w:type="spellEnd"/>
      <w:r w:rsidRPr="00347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3FD">
        <w:rPr>
          <w:rFonts w:ascii="Times New Roman" w:hAnsi="Times New Roman" w:cs="Times New Roman"/>
          <w:i/>
          <w:sz w:val="24"/>
          <w:szCs w:val="24"/>
        </w:rPr>
        <w:t>сабағы</w:t>
      </w:r>
      <w:proofErr w:type="spellEnd"/>
      <w:r w:rsidRPr="003473FD">
        <w:rPr>
          <w:rFonts w:ascii="Times New Roman" w:hAnsi="Times New Roman" w:cs="Times New Roman"/>
          <w:i/>
          <w:sz w:val="24"/>
          <w:szCs w:val="24"/>
        </w:rPr>
        <w:t>» 3-4 мин</w:t>
      </w:r>
      <w:r w:rsidRPr="003473FD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Pr="003473FD">
        <w:rPr>
          <w:rFonts w:ascii="Times New Roman" w:hAnsi="Times New Roman" w:cs="Times New Roman"/>
          <w:sz w:val="28"/>
          <w:szCs w:val="28"/>
        </w:rPr>
        <w:t>;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- Педагогтің педагогикалық идеялары туралы мақала </w:t>
      </w:r>
      <w:r w:rsidRPr="003473FD">
        <w:rPr>
          <w:rFonts w:ascii="Times New Roman" w:hAnsi="Times New Roman" w:cs="Times New Roman"/>
          <w:i/>
          <w:sz w:val="24"/>
          <w:szCs w:val="24"/>
          <w:lang w:val="kk-KZ"/>
        </w:rPr>
        <w:t>(1 беттен артық емес)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Оқушылардың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ата-аналарымен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ab/>
        <w:t>ынтымақтастық бағдарламасының презентациясы.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7.2. Қалылық кезеңге қатысу үшін құжаттар 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2024 жылғы 25 қыркүйек сағат 18.00-ге дейін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3473F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kk-KZ"/>
          </w:rPr>
          <w:t>s.zhakaeva@astana-modern.edu.kz</w:t>
        </w:r>
      </w:hyperlink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поштасына қабылданады. Құжаттарды жинақтап 1 папкаға қатысушының аты-жөнін және мектебін көрсетіп жүктеу керек </w:t>
      </w:r>
      <w:r w:rsidRPr="003473FD">
        <w:rPr>
          <w:rFonts w:ascii="Times New Roman" w:hAnsi="Times New Roman" w:cs="Times New Roman"/>
          <w:i/>
          <w:sz w:val="24"/>
          <w:szCs w:val="24"/>
          <w:lang w:val="kk-KZ"/>
        </w:rPr>
        <w:t>(мысалы, Ибраева Э., №5 мектеп).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ab/>
        <w:t>Жеңімпаздар мен қатысушыларды марапаттау тәртібі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>8.1 Байқауға қатысушылардың барлығына Қатысушы сертификаттарын, номинация жеңімпаздары – Номинация жеңімпаздары, Байқау жеңімпаздары – Байқау дипломдарының I, II, III дәрежелерін және Гран-при марапатына ие алады.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t xml:space="preserve">8.2. Байқауға қатысушыларын </w:t>
      </w: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</w:t>
      </w:r>
      <w:r w:rsidRPr="003473FD">
        <w:rPr>
          <w:rFonts w:ascii="Times New Roman" w:hAnsi="Times New Roman" w:cs="Times New Roman"/>
          <w:sz w:val="28"/>
          <w:szCs w:val="28"/>
          <w:lang w:val="kk-KZ"/>
        </w:rPr>
        <w:t>марапаттау рәсімі «Үздік сынып жетекші – 2024» байқауының жабылу салтанатында өткізіледі.</w:t>
      </w: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lastRenderedPageBreak/>
        <w:t>1-қосымша</w:t>
      </w: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Қалалық «Үздік сынып жетекшісі» байқауына қатысуға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00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78"/>
        <w:gridCol w:w="6270"/>
      </w:tblGrid>
      <w:tr w:rsidR="00F90A10" w:rsidRPr="003473FD" w:rsidTr="003473FD">
        <w:trPr>
          <w:trHeight w:val="321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Т.А.Ә.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толығымен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645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tabs>
                <w:tab w:val="left" w:pos="183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Туылған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күні,</w:t>
            </w:r>
          </w:p>
          <w:p w:rsidR="00F90A10" w:rsidRPr="003473FD" w:rsidRDefault="00F90A10" w:rsidP="00F90A10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жылы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321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Еңбек</w:t>
            </w:r>
            <w:r w:rsidRPr="003473FD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өтілі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321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Қызметі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967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tabs>
                <w:tab w:val="left" w:pos="1860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Білім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беру</w:t>
            </w:r>
          </w:p>
          <w:p w:rsidR="00F90A10" w:rsidRPr="003473FD" w:rsidRDefault="00F90A10" w:rsidP="00F90A10">
            <w:pPr>
              <w:tabs>
                <w:tab w:val="left" w:pos="1708"/>
              </w:tabs>
              <w:spacing w:line="320" w:lineRule="atLeast"/>
              <w:ind w:left="107" w:right="9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ұйымының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атауы</w:t>
            </w:r>
            <w:r w:rsidRPr="003473FD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642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Жетекшілік</w:t>
            </w:r>
            <w:r w:rsidRPr="003473FD">
              <w:rPr>
                <w:rFonts w:ascii="Times New Roman" w:eastAsia="Times New Roman" w:hAnsi="Times New Roman" w:cs="Times New Roman"/>
                <w:spacing w:val="33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ететін</w:t>
            </w:r>
          </w:p>
          <w:p w:rsidR="00F90A10" w:rsidRPr="003473FD" w:rsidRDefault="00F90A10" w:rsidP="00F90A1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сыныбы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7A3B3B" w:rsidTr="003473FD">
        <w:trPr>
          <w:trHeight w:val="966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Байланыс</w:t>
            </w:r>
          </w:p>
          <w:p w:rsidR="00F90A10" w:rsidRPr="003473FD" w:rsidRDefault="00F90A10" w:rsidP="00F90A10">
            <w:pPr>
              <w:spacing w:line="322" w:lineRule="exact"/>
              <w:ind w:left="107" w:right="9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(WhatsApp</w:t>
            </w:r>
            <w:r w:rsidRPr="003473FD">
              <w:rPr>
                <w:rFonts w:ascii="Times New Roman" w:eastAsia="Times New Roman" w:hAnsi="Times New Roman" w:cs="Times New Roman"/>
                <w:spacing w:val="6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арқылы</w:t>
            </w:r>
            <w:r w:rsidRPr="003473FD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телефон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нөмірі)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0A10" w:rsidRPr="003473FD" w:rsidTr="003473FD">
        <w:trPr>
          <w:trHeight w:val="645"/>
        </w:trPr>
        <w:tc>
          <w:tcPr>
            <w:tcW w:w="568" w:type="dxa"/>
          </w:tcPr>
          <w:p w:rsidR="00F90A10" w:rsidRPr="003473FD" w:rsidRDefault="003473FD" w:rsidP="00347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178" w:type="dxa"/>
          </w:tcPr>
          <w:p w:rsidR="00F90A10" w:rsidRPr="003473FD" w:rsidRDefault="00F90A10" w:rsidP="00F90A1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Электрондық</w:t>
            </w:r>
          </w:p>
          <w:p w:rsidR="00F90A10" w:rsidRPr="003473FD" w:rsidRDefault="00F90A10" w:rsidP="00F90A10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поштаның</w:t>
            </w:r>
            <w:r w:rsidRPr="003473FD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8"/>
                <w:lang w:val="kk-KZ"/>
              </w:rPr>
              <w:t>адресі</w:t>
            </w:r>
          </w:p>
        </w:tc>
        <w:tc>
          <w:tcPr>
            <w:tcW w:w="6270" w:type="dxa"/>
          </w:tcPr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0A10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473FD" w:rsidRDefault="003473FD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473FD" w:rsidRDefault="003473FD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473FD" w:rsidRDefault="003473FD" w:rsidP="00DD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73FD" w:rsidRDefault="003473FD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D6C0B" w:rsidRPr="003473FD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D6C0B" w:rsidRDefault="00DD6C0B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2-қосымша </w:t>
      </w: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10" w:rsidRPr="003473FD" w:rsidRDefault="00F90A10" w:rsidP="00F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3FD">
        <w:rPr>
          <w:rFonts w:ascii="Times New Roman" w:hAnsi="Times New Roman" w:cs="Times New Roman"/>
          <w:b/>
          <w:sz w:val="28"/>
          <w:szCs w:val="28"/>
          <w:lang w:val="kk-KZ"/>
        </w:rPr>
        <w:t>Байқау кезеңдері бойынша тапсырмаларды бағалау критерийлері</w:t>
      </w:r>
    </w:p>
    <w:p w:rsidR="00F90A10" w:rsidRPr="003473FD" w:rsidRDefault="00F90A10" w:rsidP="00F9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71"/>
        <w:gridCol w:w="2485"/>
      </w:tblGrid>
      <w:tr w:rsidR="00F90A10" w:rsidRPr="003473FD" w:rsidTr="00DD6C0B">
        <w:trPr>
          <w:trHeight w:val="275"/>
        </w:trPr>
        <w:tc>
          <w:tcPr>
            <w:tcW w:w="10065" w:type="dxa"/>
            <w:gridSpan w:val="3"/>
          </w:tcPr>
          <w:p w:rsidR="00F90A10" w:rsidRPr="003473FD" w:rsidRDefault="00F90A10" w:rsidP="00F90A10">
            <w:pPr>
              <w:spacing w:line="256" w:lineRule="exact"/>
              <w:ind w:left="3142" w:right="307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Қалалық кезең</w:t>
            </w:r>
          </w:p>
        </w:tc>
      </w:tr>
      <w:tr w:rsidR="00F90A10" w:rsidRPr="003473FD" w:rsidTr="00DD6C0B">
        <w:trPr>
          <w:trHeight w:val="275"/>
        </w:trPr>
        <w:tc>
          <w:tcPr>
            <w:tcW w:w="709" w:type="dxa"/>
          </w:tcPr>
          <w:p w:rsidR="00F90A10" w:rsidRPr="003473FD" w:rsidRDefault="00F90A10" w:rsidP="00F90A10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871" w:type="dxa"/>
          </w:tcPr>
          <w:p w:rsidR="00F90A10" w:rsidRPr="003473FD" w:rsidRDefault="00F90A10" w:rsidP="00F90A10">
            <w:pPr>
              <w:spacing w:line="256" w:lineRule="exact"/>
              <w:ind w:left="124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Критерийлер</w:t>
            </w:r>
            <w:r w:rsidRPr="003473F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көрсеткіштер</w:t>
            </w:r>
          </w:p>
        </w:tc>
        <w:tc>
          <w:tcPr>
            <w:tcW w:w="2485" w:type="dxa"/>
          </w:tcPr>
          <w:p w:rsidR="00F90A10" w:rsidRPr="003473FD" w:rsidRDefault="00F90A10" w:rsidP="00F90A10">
            <w:pPr>
              <w:spacing w:line="256" w:lineRule="exact"/>
              <w:ind w:left="1006" w:right="99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Баллдар</w:t>
            </w:r>
          </w:p>
        </w:tc>
      </w:tr>
      <w:tr w:rsidR="00F90A10" w:rsidRPr="007A3B3B" w:rsidTr="00DD6C0B">
        <w:trPr>
          <w:trHeight w:val="4140"/>
        </w:trPr>
        <w:tc>
          <w:tcPr>
            <w:tcW w:w="709" w:type="dxa"/>
          </w:tcPr>
          <w:p w:rsidR="00F90A10" w:rsidRPr="003473FD" w:rsidRDefault="00F90A10" w:rsidP="00F90A10">
            <w:pPr>
              <w:spacing w:line="268" w:lineRule="exact"/>
              <w:ind w:left="227"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6871" w:type="dxa"/>
          </w:tcPr>
          <w:p w:rsidR="00F90A10" w:rsidRPr="003473FD" w:rsidRDefault="00F90A10" w:rsidP="00F90A10">
            <w:pPr>
              <w:spacing w:line="271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Электрондық</w:t>
            </w:r>
            <w:r w:rsidRPr="003473F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портфолио:</w:t>
            </w:r>
          </w:p>
          <w:p w:rsidR="00F90A10" w:rsidRPr="003473FD" w:rsidRDefault="00F90A10" w:rsidP="00F90A10">
            <w:pPr>
              <w:numPr>
                <w:ilvl w:val="0"/>
                <w:numId w:val="9"/>
              </w:numPr>
              <w:tabs>
                <w:tab w:val="left" w:pos="339"/>
                <w:tab w:val="left" w:pos="2261"/>
                <w:tab w:val="left" w:pos="4240"/>
              </w:tabs>
              <w:spacing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жобаларға,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байқауларға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т.б.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оқитын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педагогтың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қатысуын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куәландыратын</w:t>
            </w:r>
            <w:r w:rsidRPr="003473FD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сертификаттардың/сертификаттардың,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дипломдардың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болуы;</w:t>
            </w:r>
          </w:p>
          <w:p w:rsidR="00F90A10" w:rsidRPr="003473FD" w:rsidRDefault="00F90A10" w:rsidP="00F90A10">
            <w:pPr>
              <w:numPr>
                <w:ilvl w:val="0"/>
                <w:numId w:val="9"/>
              </w:numPr>
              <w:tabs>
                <w:tab w:val="left" w:pos="759"/>
              </w:tabs>
              <w:spacing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педагогтың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байқауларға,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семинарларға,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фестивальдерге,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дөңгелек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үстелдерге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қатысуы;</w:t>
            </w:r>
          </w:p>
          <w:p w:rsidR="00F90A10" w:rsidRPr="003473FD" w:rsidRDefault="00F90A10" w:rsidP="00F90A10">
            <w:pPr>
              <w:numPr>
                <w:ilvl w:val="0"/>
                <w:numId w:val="9"/>
              </w:numPr>
              <w:tabs>
                <w:tab w:val="left" w:pos="701"/>
              </w:tabs>
              <w:spacing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бағдарламалардың,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әдістемелік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құралдардың,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әдістемелік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ұсынымдардың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болуы;</w:t>
            </w:r>
          </w:p>
          <w:p w:rsidR="00F90A10" w:rsidRPr="003473FD" w:rsidRDefault="00F90A10" w:rsidP="00F90A10">
            <w:pPr>
              <w:numPr>
                <w:ilvl w:val="0"/>
                <w:numId w:val="9"/>
              </w:numPr>
              <w:tabs>
                <w:tab w:val="left" w:pos="442"/>
              </w:tabs>
              <w:spacing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БАҚ-та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жарияланымдардың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болуы;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желілерде,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кәсіби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қауымдастықтарда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аккаунтардың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сайттардың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т.б.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аккаунттардың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туралы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ақпарат;</w:t>
            </w:r>
          </w:p>
          <w:p w:rsidR="00F90A10" w:rsidRPr="003473FD" w:rsidRDefault="00F90A10" w:rsidP="00F90A10">
            <w:pPr>
              <w:numPr>
                <w:ilvl w:val="0"/>
                <w:numId w:val="9"/>
              </w:numPr>
              <w:tabs>
                <w:tab w:val="left" w:pos="243"/>
              </w:tabs>
              <w:spacing w:line="270" w:lineRule="atLeast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біліктілікті</w:t>
            </w:r>
            <w:r w:rsidRPr="003473FD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арттыру</w:t>
            </w:r>
            <w:r w:rsidRPr="003473FD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курстарының</w:t>
            </w:r>
            <w:r w:rsidRPr="003473FD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сертификаттарының</w:t>
            </w:r>
            <w:r w:rsidRPr="003473FD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</w:t>
            </w:r>
          </w:p>
        </w:tc>
        <w:tc>
          <w:tcPr>
            <w:tcW w:w="2485" w:type="dxa"/>
          </w:tcPr>
          <w:p w:rsidR="00F90A10" w:rsidRPr="003473FD" w:rsidRDefault="00F90A10" w:rsidP="00F90A10">
            <w:pPr>
              <w:spacing w:line="240" w:lineRule="auto"/>
              <w:ind w:left="108" w:righ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 критерий бойынша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ұпайлар беріледі: әрбір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критерийдің болуы 1-ден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5 баллға дейін;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Жетістіктер мен жеңістер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деңгейін бағалау: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аудандық-1 б; облыстық –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2 б; Республикалық-3 б;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халықаралық-4 б.</w:t>
            </w:r>
          </w:p>
        </w:tc>
      </w:tr>
      <w:tr w:rsidR="00F90A10" w:rsidRPr="007A3B3B" w:rsidTr="00DD6C0B">
        <w:trPr>
          <w:trHeight w:val="58"/>
        </w:trPr>
        <w:tc>
          <w:tcPr>
            <w:tcW w:w="709" w:type="dxa"/>
          </w:tcPr>
          <w:p w:rsidR="00F90A10" w:rsidRPr="003473FD" w:rsidRDefault="00F90A10" w:rsidP="00F90A10">
            <w:pPr>
              <w:spacing w:line="268" w:lineRule="exact"/>
              <w:ind w:left="227"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</w:tc>
        <w:tc>
          <w:tcPr>
            <w:tcW w:w="6871" w:type="dxa"/>
          </w:tcPr>
          <w:p w:rsidR="00F90A10" w:rsidRPr="003473FD" w:rsidRDefault="00F90A10" w:rsidP="00F90A10">
            <w:pPr>
              <w:tabs>
                <w:tab w:val="left" w:pos="1142"/>
                <w:tab w:val="left" w:pos="2251"/>
                <w:tab w:val="left" w:pos="3224"/>
                <w:tab w:val="left" w:pos="4107"/>
                <w:tab w:val="left" w:pos="4839"/>
              </w:tabs>
              <w:spacing w:line="240" w:lineRule="auto"/>
              <w:ind w:left="108" w:right="9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Сынып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>сабағын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>әзірлеу</w:t>
            </w: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>(видео сабақ - 5 минут);</w:t>
            </w:r>
          </w:p>
          <w:p w:rsidR="00F90A10" w:rsidRPr="003473FD" w:rsidRDefault="00F90A10" w:rsidP="00F90A10">
            <w:pPr>
              <w:spacing w:before="8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F90A10" w:rsidRPr="003473FD" w:rsidRDefault="00F90A10" w:rsidP="00F90A10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Мәтін:</w:t>
            </w: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40" w:lineRule="auto"/>
              <w:ind w:right="92" w:firstLine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Тақырыптың</w:t>
            </w:r>
            <w:r w:rsidRPr="003473FD">
              <w:rPr>
                <w:rFonts w:ascii="Times New Roman" w:eastAsia="Times New Roman" w:hAnsi="Times New Roman" w:cs="Times New Roman"/>
                <w:spacing w:val="36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өзектілігі</w:t>
            </w:r>
            <w:r w:rsidRPr="003473FD">
              <w:rPr>
                <w:rFonts w:ascii="Times New Roman" w:eastAsia="Times New Roman" w:hAnsi="Times New Roman" w:cs="Times New Roman"/>
                <w:spacing w:val="38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4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«Біртұтас</w:t>
            </w:r>
            <w:r w:rsidRPr="003473FD">
              <w:rPr>
                <w:rFonts w:ascii="Times New Roman" w:eastAsia="Times New Roman" w:hAnsi="Times New Roman" w:cs="Times New Roman"/>
                <w:spacing w:val="38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тәрбие»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бағдарламасымен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сәйкестігі</w:t>
            </w:r>
          </w:p>
          <w:p w:rsidR="00F90A10" w:rsidRPr="003473FD" w:rsidRDefault="00F90A10" w:rsidP="00F90A10">
            <w:pPr>
              <w:spacing w:before="9" w:line="240" w:lineRule="auto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380"/>
              </w:tabs>
              <w:spacing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Әдістемелік мақсаттылық: сынып сағатын өткізудің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нақты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әдістемелік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тәсілдерді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(ойындар,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пікірталастар,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рөлдік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ойындар),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интерактивті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нысандары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визуалды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материалдарды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пайдалану</w:t>
            </w:r>
            <w:r w:rsidRPr="003473F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ескеріледі.</w:t>
            </w:r>
          </w:p>
          <w:p w:rsidR="00F90A10" w:rsidRPr="003473FD" w:rsidRDefault="00F90A10" w:rsidP="00F90A10">
            <w:pPr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83"/>
              </w:tabs>
              <w:spacing w:line="240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қатысуы: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талқылауға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қатысу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белсенділігі,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олардың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қызығушылық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деңгейі,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өзара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іс-қимылға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дайындығы,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сондай-ақ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кері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байланыс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сапасы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бағаланады.</w:t>
            </w:r>
          </w:p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қою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нәтижелілігі: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сынып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сағатының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мақсаттары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қаншалықты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нақты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тұжырымдалып,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оған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қол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жеткізілгені,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сонымен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қатар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жаңа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материалды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қаншалықты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меңгеріп,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оны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болашақ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әрекетінде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қолдана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алғаны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бағаланады.</w:t>
            </w:r>
          </w:p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5. Шығармашылық компонент: іс-шараны қызықты және стандартты емес ететін ерекше элементтердің болуы, оқиғаның студенттерді талқыланатын тақырып бойынша одан әрі ойлау мен әрекетке шабыттандыру мүмкіндігі.</w:t>
            </w: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Мәтін түрінде ұсыну:</w:t>
            </w: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Тақырыпты таңдау негіздемесі.</w:t>
            </w: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Ұсынылған әзірлеменің әдістемелік құндылығын негіздеу.</w:t>
            </w:r>
          </w:p>
          <w:p w:rsidR="00F90A10" w:rsidRPr="003473FD" w:rsidRDefault="00F90A10" w:rsidP="00F90A10">
            <w:pPr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Материалды берудің түпнұсқалығы.</w:t>
            </w:r>
          </w:p>
          <w:p w:rsidR="00F90A10" w:rsidRPr="003473FD" w:rsidRDefault="00F90A10" w:rsidP="00F90A10">
            <w:pPr>
              <w:tabs>
                <w:tab w:val="left" w:pos="413"/>
              </w:tabs>
              <w:spacing w:line="240" w:lineRule="auto"/>
              <w:ind w:left="-394"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85" w:type="dxa"/>
          </w:tcPr>
          <w:p w:rsidR="00F90A10" w:rsidRPr="003473FD" w:rsidRDefault="00F90A10" w:rsidP="00F90A10">
            <w:pPr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ұпайлар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беріледі: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критерийдің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 –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б;</w:t>
            </w:r>
          </w:p>
        </w:tc>
      </w:tr>
      <w:tr w:rsidR="00F90A10" w:rsidRPr="007A3B3B" w:rsidTr="00DD6C0B">
        <w:trPr>
          <w:trHeight w:val="4140"/>
        </w:trPr>
        <w:tc>
          <w:tcPr>
            <w:tcW w:w="709" w:type="dxa"/>
          </w:tcPr>
          <w:p w:rsidR="00F90A10" w:rsidRPr="003473FD" w:rsidRDefault="00F90A10" w:rsidP="00F90A10">
            <w:pPr>
              <w:spacing w:line="264" w:lineRule="exact"/>
              <w:ind w:left="227"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3.</w:t>
            </w:r>
          </w:p>
        </w:tc>
        <w:tc>
          <w:tcPr>
            <w:tcW w:w="6871" w:type="dxa"/>
          </w:tcPr>
          <w:p w:rsidR="00F90A10" w:rsidRPr="003473FD" w:rsidRDefault="00F90A10" w:rsidP="00F90A10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Педагогтің</w:t>
            </w:r>
            <w:r w:rsidRPr="003473FD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педагогикалық</w:t>
            </w:r>
            <w:r w:rsidRPr="003473FD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идеялары</w:t>
            </w:r>
            <w:r w:rsidRPr="003473FD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туралы</w:t>
            </w:r>
            <w:r w:rsidRPr="003473FD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мақала:</w:t>
            </w:r>
          </w:p>
          <w:p w:rsidR="00F90A10" w:rsidRPr="003473FD" w:rsidRDefault="00F90A10" w:rsidP="00F90A10">
            <w:pPr>
              <w:spacing w:before="7" w:line="240" w:lineRule="auto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0"/>
              </w:numPr>
              <w:tabs>
                <w:tab w:val="left" w:pos="471"/>
              </w:tabs>
              <w:spacing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Идеяның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өзектілігі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талқыланатын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идеяның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маңыздылығы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қазіргі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шындығы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жағдайында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бағаланады.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Идея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уақытылы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педагогиканың</w:t>
            </w:r>
            <w:r w:rsidRPr="003473F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өзекті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мәселелерін</w:t>
            </w:r>
            <w:r w:rsidRPr="003473FD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шешуге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ықпал</w:t>
            </w:r>
            <w:r w:rsidRPr="003473F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етуі тиіс.</w:t>
            </w:r>
          </w:p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0"/>
              </w:numPr>
              <w:tabs>
                <w:tab w:val="left" w:pos="368"/>
              </w:tabs>
              <w:spacing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Ғылыми негізділік – педагогикалық идеяның теориялық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зерттеулермен,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дереккөздерінен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алынған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деректермен және оның практикада тиімділігін дәлелдейтін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дәрежеде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дәлелденгендігі</w:t>
            </w:r>
            <w:r w:rsidRPr="003473F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тексеріледі.</w:t>
            </w:r>
          </w:p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0"/>
              </w:numPr>
              <w:tabs>
                <w:tab w:val="left" w:pos="351"/>
              </w:tabs>
              <w:spacing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Түпнұсқалылық және жаңашылдық – ұсынылып отырған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идеяның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жаңашылдық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дәрежесі,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бұрыннан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тәсілдер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әдістерден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айырмашылығы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бағаланады.</w:t>
            </w:r>
          </w:p>
          <w:p w:rsidR="00F90A10" w:rsidRPr="003473FD" w:rsidRDefault="00F90A10" w:rsidP="00F90A1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0"/>
              </w:numPr>
              <w:tabs>
                <w:tab w:val="left" w:pos="399"/>
              </w:tabs>
              <w:spacing w:before="1"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Тәжірибелік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қолданбалылық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ұсынылған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әдістер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идеялардың нақты педагогикалық тәжірибеде қаншалықты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оңай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жүзеге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асатынын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талдайды.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Сондай-ақ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олардың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процесіне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ықтимал әсері</w:t>
            </w:r>
            <w:r w:rsidRPr="003473F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бағаланады.</w:t>
            </w:r>
          </w:p>
          <w:p w:rsidR="00F90A10" w:rsidRPr="003473FD" w:rsidRDefault="00F90A10" w:rsidP="00F90A10">
            <w:pPr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0"/>
              </w:numPr>
              <w:tabs>
                <w:tab w:val="left" w:pos="440"/>
              </w:tabs>
              <w:spacing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Презентацияның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анықтығы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мақаланың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құрылымы,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материалдың логикалық берілуі, сөздің қолжетімділігі 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түсініктілігі</w:t>
            </w:r>
            <w:r w:rsidRPr="003473FD">
              <w:rPr>
                <w:rFonts w:ascii="Times New Roman" w:eastAsia="Times New Roman" w:hAnsi="Times New Roman" w:cs="Times New Roman"/>
                <w:spacing w:val="17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бағаланады.</w:t>
            </w:r>
            <w:r w:rsidRPr="003473F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Мәтін</w:t>
            </w:r>
            <w:r w:rsidRPr="003473F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мамандарға</w:t>
            </w:r>
            <w:r w:rsidRPr="003473F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да,</w:t>
            </w:r>
            <w:r w:rsidRPr="003473F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жалпы</w:t>
            </w:r>
          </w:p>
          <w:p w:rsidR="00F90A10" w:rsidRPr="003473FD" w:rsidRDefault="00F90A10" w:rsidP="00F90A10">
            <w:pPr>
              <w:spacing w:before="2" w:line="242" w:lineRule="exact"/>
              <w:ind w:left="10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аудиторияға</w:t>
            </w:r>
            <w:r w:rsidRPr="003473F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түсінікті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болуы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керек.</w:t>
            </w:r>
          </w:p>
        </w:tc>
        <w:tc>
          <w:tcPr>
            <w:tcW w:w="2485" w:type="dxa"/>
          </w:tcPr>
          <w:p w:rsidR="00F90A10" w:rsidRPr="003473FD" w:rsidRDefault="00F90A10" w:rsidP="00F90A10">
            <w:pPr>
              <w:spacing w:line="240" w:lineRule="auto"/>
              <w:ind w:left="108" w:right="2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 критерий бойынша</w:t>
            </w:r>
            <w:r w:rsidRPr="003473FD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ұпайлар беріледі: әрбір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критерийдің</w:t>
            </w:r>
            <w:r w:rsidRPr="003473F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</w:t>
            </w:r>
            <w:r w:rsidRPr="003473F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2 б;</w:t>
            </w:r>
          </w:p>
        </w:tc>
      </w:tr>
      <w:tr w:rsidR="00F90A10" w:rsidRPr="007A3B3B" w:rsidTr="00DD6C0B">
        <w:trPr>
          <w:trHeight w:val="1420"/>
        </w:trPr>
        <w:tc>
          <w:tcPr>
            <w:tcW w:w="709" w:type="dxa"/>
          </w:tcPr>
          <w:p w:rsidR="00F90A10" w:rsidRPr="003473FD" w:rsidRDefault="00F90A10" w:rsidP="00F90A10">
            <w:pPr>
              <w:spacing w:line="264" w:lineRule="exact"/>
              <w:ind w:left="227"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4.</w:t>
            </w:r>
          </w:p>
        </w:tc>
        <w:tc>
          <w:tcPr>
            <w:tcW w:w="6871" w:type="dxa"/>
          </w:tcPr>
          <w:p w:rsidR="00F90A10" w:rsidRPr="003473FD" w:rsidRDefault="00F90A10" w:rsidP="00F90A10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Ата-аналармен</w:t>
            </w:r>
            <w:r w:rsidRPr="003473FD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b/>
                <w:lang w:val="kk-KZ"/>
              </w:rPr>
              <w:t>ынтымақтастық</w:t>
            </w:r>
          </w:p>
          <w:p w:rsidR="00F90A10" w:rsidRPr="003473FD" w:rsidRDefault="00F90A10" w:rsidP="00F90A10">
            <w:pPr>
              <w:spacing w:before="7" w:line="240" w:lineRule="auto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F90A10" w:rsidRPr="003473FD" w:rsidRDefault="00F90A10" w:rsidP="00F90A10">
            <w:pPr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right="91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Өзара әрекеттестіктің тиімділігі: Сынып жетекшісінің ата-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аналармен тұрақты және екі жақты байланысын қамтамасыз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ету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дәрежесі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(кездесулер,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кеңестер,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электронды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хат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алмасу),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сондай-ақ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баланың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оқуы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мінез-құлқына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қатысты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мәселелерді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талқылауға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қолжетімділігі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бағаланады.</w:t>
            </w:r>
          </w:p>
          <w:p w:rsidR="00F90A10" w:rsidRPr="003473FD" w:rsidRDefault="00F90A10" w:rsidP="00F90A10">
            <w:pPr>
              <w:spacing w:before="11" w:line="240" w:lineRule="auto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F90A10" w:rsidRPr="003473FD" w:rsidRDefault="00F90A10" w:rsidP="003473FD">
            <w:pPr>
              <w:numPr>
                <w:ilvl w:val="0"/>
                <w:numId w:val="11"/>
              </w:numPr>
              <w:tabs>
                <w:tab w:val="left" w:pos="480"/>
              </w:tabs>
              <w:spacing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Ата-аналарды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ақпараттандыру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тарту: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Сынып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жетекшісі ата-аналарды балалардың маңызды оқиғалары, іс-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әрекеттері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жетістіктері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жедел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хабардар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етеді,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сонымен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қатар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оларды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мектеп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өміріне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қатысуға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тартады,</w:t>
            </w:r>
            <w:r w:rsidRPr="003473F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мысалы,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бірлескен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іс-шараларды ұйымдастыру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арқылы.</w:t>
            </w:r>
          </w:p>
          <w:p w:rsidR="00F90A10" w:rsidRPr="003473FD" w:rsidRDefault="00F90A10" w:rsidP="00F90A10">
            <w:pPr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3473FD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тәсіл:</w:t>
            </w:r>
            <w:r w:rsidRPr="003473FD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сынып</w:t>
            </w:r>
            <w:r w:rsidRPr="003473FD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жетекшісінің</w:t>
            </w:r>
            <w:r w:rsidRPr="003473FD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әрбір</w:t>
            </w:r>
            <w:r w:rsidRPr="003473FD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отбасы</w:t>
            </w:r>
            <w:r w:rsidRPr="003473FD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473FD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баланың</w:t>
            </w:r>
            <w:r w:rsidRPr="003473FD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ерекшеліктерін ескеріп, нақты қажеттіліктер мен жағдайға</w:t>
            </w:r>
            <w:r w:rsidRPr="003473F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байланысты</w:t>
            </w:r>
            <w:r w:rsidRPr="003473FD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ұсыныстар</w:t>
            </w:r>
            <w:r w:rsidRPr="003473F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немесе көмек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көрсете</w:t>
            </w:r>
            <w:r w:rsidRPr="003473F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lang w:val="kk-KZ"/>
              </w:rPr>
              <w:t>білуі.</w:t>
            </w:r>
          </w:p>
          <w:p w:rsidR="00F90A10" w:rsidRPr="003473FD" w:rsidRDefault="00F90A10" w:rsidP="003473FD">
            <w:pPr>
              <w:tabs>
                <w:tab w:val="left" w:pos="322"/>
              </w:tabs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4. Психологиялық-педагогикалық қамтамасыз ету: сынып жетекшісі заманауи тәсілдер мен әдістерді қолдана отырып, балаларды тәрбиелеу, дамыту және оқыту мәселелерінде ата- аналарға қолдау көрсетуге бағытталған іс-шаралар</w:t>
            </w:r>
            <w:r w:rsidR="003473FD">
              <w:rPr>
                <w:rFonts w:ascii="Times New Roman" w:eastAsia="Times New Roman" w:hAnsi="Times New Roman" w:cs="Times New Roman"/>
                <w:lang w:val="kk-KZ"/>
              </w:rPr>
              <w:t xml:space="preserve"> немесе кеңестер ұйымдастырады.</w:t>
            </w:r>
          </w:p>
          <w:p w:rsidR="00F90A10" w:rsidRPr="003473FD" w:rsidRDefault="00F90A10" w:rsidP="00F90A10">
            <w:pPr>
              <w:tabs>
                <w:tab w:val="left" w:pos="322"/>
              </w:tabs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5. Кері байланыс пен ынтымақтастықты бағалау: ата- аналардан кері байланыс жинау жүйесінің болуы (сауалнама, әңгімелесу) және алынған кері байланыс негізінде сынып жетекшісінің өз іс-әрекетін түзетуге дайындығы, сондай-ақ ортақ нәтижеге жету үшін ата-аналармен белсенді</w:t>
            </w:r>
          </w:p>
          <w:p w:rsidR="00F90A10" w:rsidRPr="003473FD" w:rsidRDefault="00F90A10" w:rsidP="00F90A10">
            <w:pPr>
              <w:tabs>
                <w:tab w:val="left" w:pos="322"/>
              </w:tabs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lang w:val="kk-KZ"/>
              </w:rPr>
              <w:t>ынтымақтастық. білім беру мен оқытудағы мақсаттар.</w:t>
            </w:r>
          </w:p>
        </w:tc>
        <w:tc>
          <w:tcPr>
            <w:tcW w:w="2485" w:type="dxa"/>
          </w:tcPr>
          <w:p w:rsidR="00F90A10" w:rsidRPr="003473FD" w:rsidRDefault="00F90A10" w:rsidP="00F90A10">
            <w:pPr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ұпайлар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беріледі: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әрбір</w:t>
            </w:r>
            <w:r w:rsidRPr="003473F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критерийдің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болуы –</w:t>
            </w:r>
            <w:r w:rsidRPr="003473F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473F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73FD">
              <w:rPr>
                <w:rFonts w:ascii="Times New Roman" w:eastAsia="Times New Roman" w:hAnsi="Times New Roman" w:cs="Times New Roman"/>
                <w:sz w:val="24"/>
                <w:lang w:val="kk-KZ"/>
              </w:rPr>
              <w:t>б;</w:t>
            </w:r>
          </w:p>
        </w:tc>
      </w:tr>
    </w:tbl>
    <w:p w:rsidR="007D034A" w:rsidRPr="003473FD" w:rsidRDefault="007D034A" w:rsidP="00DD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D034A" w:rsidRPr="003473FD" w:rsidSect="00DD6C0B">
      <w:pgSz w:w="11906" w:h="16838"/>
      <w:pgMar w:top="426" w:right="851" w:bottom="1134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16:43 Сарамбетова Гульфара Бекбулатовна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16:44 Каирбаева Маржангуль Джамбуловна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16:45 Сенгазыев Касымхан Сенгазыулы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19.09.2024 16:47.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Аргынбекова Б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955A1"/>
    <w:multiLevelType w:val="hybridMultilevel"/>
    <w:tmpl w:val="78EA307E"/>
    <w:lvl w:ilvl="0" w:tplc="C53281E2">
      <w:start w:val="1"/>
      <w:numFmt w:val="decimal"/>
      <w:lvlText w:val="%1."/>
      <w:lvlJc w:val="left"/>
      <w:pPr>
        <w:ind w:left="108" w:hanging="221"/>
      </w:pPr>
      <w:rPr>
        <w:rFonts w:hint="default"/>
        <w:b/>
        <w:bCs/>
        <w:w w:val="100"/>
        <w:lang w:val="kk-KZ" w:eastAsia="en-US" w:bidi="ar-SA"/>
      </w:rPr>
    </w:lvl>
    <w:lvl w:ilvl="1" w:tplc="2D94D094">
      <w:numFmt w:val="bullet"/>
      <w:lvlText w:val="•"/>
      <w:lvlJc w:val="left"/>
      <w:pPr>
        <w:ind w:left="684" w:hanging="221"/>
      </w:pPr>
      <w:rPr>
        <w:rFonts w:hint="default"/>
        <w:lang w:val="kk-KZ" w:eastAsia="en-US" w:bidi="ar-SA"/>
      </w:rPr>
    </w:lvl>
    <w:lvl w:ilvl="2" w:tplc="57CC8418">
      <w:numFmt w:val="bullet"/>
      <w:lvlText w:val="•"/>
      <w:lvlJc w:val="left"/>
      <w:pPr>
        <w:ind w:left="1269" w:hanging="221"/>
      </w:pPr>
      <w:rPr>
        <w:rFonts w:hint="default"/>
        <w:lang w:val="kk-KZ" w:eastAsia="en-US" w:bidi="ar-SA"/>
      </w:rPr>
    </w:lvl>
    <w:lvl w:ilvl="3" w:tplc="12C200A2">
      <w:numFmt w:val="bullet"/>
      <w:lvlText w:val="•"/>
      <w:lvlJc w:val="left"/>
      <w:pPr>
        <w:ind w:left="1853" w:hanging="221"/>
      </w:pPr>
      <w:rPr>
        <w:rFonts w:hint="default"/>
        <w:lang w:val="kk-KZ" w:eastAsia="en-US" w:bidi="ar-SA"/>
      </w:rPr>
    </w:lvl>
    <w:lvl w:ilvl="4" w:tplc="95521982">
      <w:numFmt w:val="bullet"/>
      <w:lvlText w:val="•"/>
      <w:lvlJc w:val="left"/>
      <w:pPr>
        <w:ind w:left="2438" w:hanging="221"/>
      </w:pPr>
      <w:rPr>
        <w:rFonts w:hint="default"/>
        <w:lang w:val="kk-KZ" w:eastAsia="en-US" w:bidi="ar-SA"/>
      </w:rPr>
    </w:lvl>
    <w:lvl w:ilvl="5" w:tplc="E4A2B82E">
      <w:numFmt w:val="bullet"/>
      <w:lvlText w:val="•"/>
      <w:lvlJc w:val="left"/>
      <w:pPr>
        <w:ind w:left="3022" w:hanging="221"/>
      </w:pPr>
      <w:rPr>
        <w:rFonts w:hint="default"/>
        <w:lang w:val="kk-KZ" w:eastAsia="en-US" w:bidi="ar-SA"/>
      </w:rPr>
    </w:lvl>
    <w:lvl w:ilvl="6" w:tplc="2EA4A184">
      <w:numFmt w:val="bullet"/>
      <w:lvlText w:val="•"/>
      <w:lvlJc w:val="left"/>
      <w:pPr>
        <w:ind w:left="3607" w:hanging="221"/>
      </w:pPr>
      <w:rPr>
        <w:rFonts w:hint="default"/>
        <w:lang w:val="kk-KZ" w:eastAsia="en-US" w:bidi="ar-SA"/>
      </w:rPr>
    </w:lvl>
    <w:lvl w:ilvl="7" w:tplc="E8B64958">
      <w:numFmt w:val="bullet"/>
      <w:lvlText w:val="•"/>
      <w:lvlJc w:val="left"/>
      <w:pPr>
        <w:ind w:left="4191" w:hanging="221"/>
      </w:pPr>
      <w:rPr>
        <w:rFonts w:hint="default"/>
        <w:lang w:val="kk-KZ" w:eastAsia="en-US" w:bidi="ar-SA"/>
      </w:rPr>
    </w:lvl>
    <w:lvl w:ilvl="8" w:tplc="151AD610">
      <w:numFmt w:val="bullet"/>
      <w:lvlText w:val="•"/>
      <w:lvlJc w:val="left"/>
      <w:pPr>
        <w:ind w:left="4776" w:hanging="221"/>
      </w:pPr>
      <w:rPr>
        <w:rFonts w:hint="default"/>
        <w:lang w:val="kk-KZ" w:eastAsia="en-US" w:bidi="ar-SA"/>
      </w:rPr>
    </w:lvl>
  </w:abstractNum>
  <w:abstractNum w:abstractNumId="1">
    <w:nsid w:val="474A34F4"/>
    <w:multiLevelType w:val="hybridMultilevel"/>
    <w:tmpl w:val="442A6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D2867"/>
    <w:multiLevelType w:val="hybridMultilevel"/>
    <w:tmpl w:val="4E4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13911"/>
    <w:multiLevelType w:val="hybridMultilevel"/>
    <w:tmpl w:val="AC34F2F0"/>
    <w:lvl w:ilvl="0" w:tplc="31F62AF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CB03B3"/>
    <w:multiLevelType w:val="hybridMultilevel"/>
    <w:tmpl w:val="3FFAC7B6"/>
    <w:lvl w:ilvl="0" w:tplc="4BA2EFDA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E878F0">
      <w:numFmt w:val="bullet"/>
      <w:lvlText w:val="•"/>
      <w:lvlJc w:val="left"/>
      <w:pPr>
        <w:ind w:left="684" w:hanging="231"/>
      </w:pPr>
      <w:rPr>
        <w:rFonts w:hint="default"/>
        <w:lang w:val="kk-KZ" w:eastAsia="en-US" w:bidi="ar-SA"/>
      </w:rPr>
    </w:lvl>
    <w:lvl w:ilvl="2" w:tplc="03202466">
      <w:numFmt w:val="bullet"/>
      <w:lvlText w:val="•"/>
      <w:lvlJc w:val="left"/>
      <w:pPr>
        <w:ind w:left="1269" w:hanging="231"/>
      </w:pPr>
      <w:rPr>
        <w:rFonts w:hint="default"/>
        <w:lang w:val="kk-KZ" w:eastAsia="en-US" w:bidi="ar-SA"/>
      </w:rPr>
    </w:lvl>
    <w:lvl w:ilvl="3" w:tplc="BE485D00">
      <w:numFmt w:val="bullet"/>
      <w:lvlText w:val="•"/>
      <w:lvlJc w:val="left"/>
      <w:pPr>
        <w:ind w:left="1853" w:hanging="231"/>
      </w:pPr>
      <w:rPr>
        <w:rFonts w:hint="default"/>
        <w:lang w:val="kk-KZ" w:eastAsia="en-US" w:bidi="ar-SA"/>
      </w:rPr>
    </w:lvl>
    <w:lvl w:ilvl="4" w:tplc="22928656">
      <w:numFmt w:val="bullet"/>
      <w:lvlText w:val="•"/>
      <w:lvlJc w:val="left"/>
      <w:pPr>
        <w:ind w:left="2438" w:hanging="231"/>
      </w:pPr>
      <w:rPr>
        <w:rFonts w:hint="default"/>
        <w:lang w:val="kk-KZ" w:eastAsia="en-US" w:bidi="ar-SA"/>
      </w:rPr>
    </w:lvl>
    <w:lvl w:ilvl="5" w:tplc="004A7000">
      <w:numFmt w:val="bullet"/>
      <w:lvlText w:val="•"/>
      <w:lvlJc w:val="left"/>
      <w:pPr>
        <w:ind w:left="3022" w:hanging="231"/>
      </w:pPr>
      <w:rPr>
        <w:rFonts w:hint="default"/>
        <w:lang w:val="kk-KZ" w:eastAsia="en-US" w:bidi="ar-SA"/>
      </w:rPr>
    </w:lvl>
    <w:lvl w:ilvl="6" w:tplc="530EAFCA">
      <w:numFmt w:val="bullet"/>
      <w:lvlText w:val="•"/>
      <w:lvlJc w:val="left"/>
      <w:pPr>
        <w:ind w:left="3607" w:hanging="231"/>
      </w:pPr>
      <w:rPr>
        <w:rFonts w:hint="default"/>
        <w:lang w:val="kk-KZ" w:eastAsia="en-US" w:bidi="ar-SA"/>
      </w:rPr>
    </w:lvl>
    <w:lvl w:ilvl="7" w:tplc="495E0CB0">
      <w:numFmt w:val="bullet"/>
      <w:lvlText w:val="•"/>
      <w:lvlJc w:val="left"/>
      <w:pPr>
        <w:ind w:left="4191" w:hanging="231"/>
      </w:pPr>
      <w:rPr>
        <w:rFonts w:hint="default"/>
        <w:lang w:val="kk-KZ" w:eastAsia="en-US" w:bidi="ar-SA"/>
      </w:rPr>
    </w:lvl>
    <w:lvl w:ilvl="8" w:tplc="0AE683EA">
      <w:numFmt w:val="bullet"/>
      <w:lvlText w:val="•"/>
      <w:lvlJc w:val="left"/>
      <w:pPr>
        <w:ind w:left="4776" w:hanging="231"/>
      </w:pPr>
      <w:rPr>
        <w:rFonts w:hint="default"/>
        <w:lang w:val="kk-KZ" w:eastAsia="en-US" w:bidi="ar-SA"/>
      </w:rPr>
    </w:lvl>
  </w:abstractNum>
  <w:abstractNum w:abstractNumId="5">
    <w:nsid w:val="6D8C714F"/>
    <w:multiLevelType w:val="hybridMultilevel"/>
    <w:tmpl w:val="73E239B0"/>
    <w:lvl w:ilvl="0" w:tplc="83165F42">
      <w:start w:val="1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2ECCBE8">
      <w:numFmt w:val="bullet"/>
      <w:lvlText w:val="•"/>
      <w:lvlJc w:val="left"/>
      <w:pPr>
        <w:ind w:left="684" w:hanging="363"/>
      </w:pPr>
      <w:rPr>
        <w:rFonts w:hint="default"/>
        <w:lang w:val="kk-KZ" w:eastAsia="en-US" w:bidi="ar-SA"/>
      </w:rPr>
    </w:lvl>
    <w:lvl w:ilvl="2" w:tplc="3F40FB90">
      <w:numFmt w:val="bullet"/>
      <w:lvlText w:val="•"/>
      <w:lvlJc w:val="left"/>
      <w:pPr>
        <w:ind w:left="1269" w:hanging="363"/>
      </w:pPr>
      <w:rPr>
        <w:rFonts w:hint="default"/>
        <w:lang w:val="kk-KZ" w:eastAsia="en-US" w:bidi="ar-SA"/>
      </w:rPr>
    </w:lvl>
    <w:lvl w:ilvl="3" w:tplc="7EFCFF06">
      <w:numFmt w:val="bullet"/>
      <w:lvlText w:val="•"/>
      <w:lvlJc w:val="left"/>
      <w:pPr>
        <w:ind w:left="1853" w:hanging="363"/>
      </w:pPr>
      <w:rPr>
        <w:rFonts w:hint="default"/>
        <w:lang w:val="kk-KZ" w:eastAsia="en-US" w:bidi="ar-SA"/>
      </w:rPr>
    </w:lvl>
    <w:lvl w:ilvl="4" w:tplc="2680809C">
      <w:numFmt w:val="bullet"/>
      <w:lvlText w:val="•"/>
      <w:lvlJc w:val="left"/>
      <w:pPr>
        <w:ind w:left="2438" w:hanging="363"/>
      </w:pPr>
      <w:rPr>
        <w:rFonts w:hint="default"/>
        <w:lang w:val="kk-KZ" w:eastAsia="en-US" w:bidi="ar-SA"/>
      </w:rPr>
    </w:lvl>
    <w:lvl w:ilvl="5" w:tplc="475E60A0">
      <w:numFmt w:val="bullet"/>
      <w:lvlText w:val="•"/>
      <w:lvlJc w:val="left"/>
      <w:pPr>
        <w:ind w:left="3022" w:hanging="363"/>
      </w:pPr>
      <w:rPr>
        <w:rFonts w:hint="default"/>
        <w:lang w:val="kk-KZ" w:eastAsia="en-US" w:bidi="ar-SA"/>
      </w:rPr>
    </w:lvl>
    <w:lvl w:ilvl="6" w:tplc="2EA26358">
      <w:numFmt w:val="bullet"/>
      <w:lvlText w:val="•"/>
      <w:lvlJc w:val="left"/>
      <w:pPr>
        <w:ind w:left="3607" w:hanging="363"/>
      </w:pPr>
      <w:rPr>
        <w:rFonts w:hint="default"/>
        <w:lang w:val="kk-KZ" w:eastAsia="en-US" w:bidi="ar-SA"/>
      </w:rPr>
    </w:lvl>
    <w:lvl w:ilvl="7" w:tplc="9C6447CA">
      <w:numFmt w:val="bullet"/>
      <w:lvlText w:val="•"/>
      <w:lvlJc w:val="left"/>
      <w:pPr>
        <w:ind w:left="4191" w:hanging="363"/>
      </w:pPr>
      <w:rPr>
        <w:rFonts w:hint="default"/>
        <w:lang w:val="kk-KZ" w:eastAsia="en-US" w:bidi="ar-SA"/>
      </w:rPr>
    </w:lvl>
    <w:lvl w:ilvl="8" w:tplc="7A50F268">
      <w:numFmt w:val="bullet"/>
      <w:lvlText w:val="•"/>
      <w:lvlJc w:val="left"/>
      <w:pPr>
        <w:ind w:left="4776" w:hanging="363"/>
      </w:pPr>
      <w:rPr>
        <w:rFonts w:hint="default"/>
        <w:lang w:val="kk-KZ" w:eastAsia="en-US" w:bidi="ar-SA"/>
      </w:rPr>
    </w:lvl>
  </w:abstractNum>
  <w:abstractNum w:abstractNumId="6">
    <w:nsid w:val="76C5413B"/>
    <w:multiLevelType w:val="hybridMultilevel"/>
    <w:tmpl w:val="74A8CD26"/>
    <w:lvl w:ilvl="0" w:tplc="9FE6B996">
      <w:start w:val="1"/>
      <w:numFmt w:val="decimal"/>
      <w:lvlText w:val="%1."/>
      <w:lvlJc w:val="left"/>
      <w:pPr>
        <w:ind w:left="108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A5A9A1C">
      <w:numFmt w:val="bullet"/>
      <w:lvlText w:val="•"/>
      <w:lvlJc w:val="left"/>
      <w:pPr>
        <w:ind w:left="684" w:hanging="502"/>
      </w:pPr>
      <w:rPr>
        <w:rFonts w:hint="default"/>
        <w:lang w:val="kk-KZ" w:eastAsia="en-US" w:bidi="ar-SA"/>
      </w:rPr>
    </w:lvl>
    <w:lvl w:ilvl="2" w:tplc="C6B498BC">
      <w:numFmt w:val="bullet"/>
      <w:lvlText w:val="•"/>
      <w:lvlJc w:val="left"/>
      <w:pPr>
        <w:ind w:left="1269" w:hanging="502"/>
      </w:pPr>
      <w:rPr>
        <w:rFonts w:hint="default"/>
        <w:lang w:val="kk-KZ" w:eastAsia="en-US" w:bidi="ar-SA"/>
      </w:rPr>
    </w:lvl>
    <w:lvl w:ilvl="3" w:tplc="0D945BD2">
      <w:numFmt w:val="bullet"/>
      <w:lvlText w:val="•"/>
      <w:lvlJc w:val="left"/>
      <w:pPr>
        <w:ind w:left="1853" w:hanging="502"/>
      </w:pPr>
      <w:rPr>
        <w:rFonts w:hint="default"/>
        <w:lang w:val="kk-KZ" w:eastAsia="en-US" w:bidi="ar-SA"/>
      </w:rPr>
    </w:lvl>
    <w:lvl w:ilvl="4" w:tplc="24C85CFA">
      <w:numFmt w:val="bullet"/>
      <w:lvlText w:val="•"/>
      <w:lvlJc w:val="left"/>
      <w:pPr>
        <w:ind w:left="2438" w:hanging="502"/>
      </w:pPr>
      <w:rPr>
        <w:rFonts w:hint="default"/>
        <w:lang w:val="kk-KZ" w:eastAsia="en-US" w:bidi="ar-SA"/>
      </w:rPr>
    </w:lvl>
    <w:lvl w:ilvl="5" w:tplc="3B86CE6C">
      <w:numFmt w:val="bullet"/>
      <w:lvlText w:val="•"/>
      <w:lvlJc w:val="left"/>
      <w:pPr>
        <w:ind w:left="3022" w:hanging="502"/>
      </w:pPr>
      <w:rPr>
        <w:rFonts w:hint="default"/>
        <w:lang w:val="kk-KZ" w:eastAsia="en-US" w:bidi="ar-SA"/>
      </w:rPr>
    </w:lvl>
    <w:lvl w:ilvl="6" w:tplc="BEEAA908">
      <w:numFmt w:val="bullet"/>
      <w:lvlText w:val="•"/>
      <w:lvlJc w:val="left"/>
      <w:pPr>
        <w:ind w:left="3607" w:hanging="502"/>
      </w:pPr>
      <w:rPr>
        <w:rFonts w:hint="default"/>
        <w:lang w:val="kk-KZ" w:eastAsia="en-US" w:bidi="ar-SA"/>
      </w:rPr>
    </w:lvl>
    <w:lvl w:ilvl="7" w:tplc="2100846A">
      <w:numFmt w:val="bullet"/>
      <w:lvlText w:val="•"/>
      <w:lvlJc w:val="left"/>
      <w:pPr>
        <w:ind w:left="4191" w:hanging="502"/>
      </w:pPr>
      <w:rPr>
        <w:rFonts w:hint="default"/>
        <w:lang w:val="kk-KZ" w:eastAsia="en-US" w:bidi="ar-SA"/>
      </w:rPr>
    </w:lvl>
    <w:lvl w:ilvl="8" w:tplc="5C0A5E78">
      <w:numFmt w:val="bullet"/>
      <w:lvlText w:val="•"/>
      <w:lvlJc w:val="left"/>
      <w:pPr>
        <w:ind w:left="4776" w:hanging="502"/>
      </w:pPr>
      <w:rPr>
        <w:rFonts w:hint="default"/>
        <w:lang w:val="kk-KZ" w:eastAsia="en-US" w:bidi="ar-SA"/>
      </w:rPr>
    </w:lvl>
  </w:abstractNum>
  <w:abstractNum w:abstractNumId="7">
    <w:nsid w:val="77C20D84"/>
    <w:multiLevelType w:val="hybridMultilevel"/>
    <w:tmpl w:val="2B04C0E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C4937"/>
    <w:multiLevelType w:val="hybridMultilevel"/>
    <w:tmpl w:val="873A28E2"/>
    <w:lvl w:ilvl="0" w:tplc="62C0D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C"/>
    <w:rsid w:val="002F3173"/>
    <w:rsid w:val="003473FD"/>
    <w:rsid w:val="00474E9C"/>
    <w:rsid w:val="004E662A"/>
    <w:rsid w:val="00586909"/>
    <w:rsid w:val="00795EB8"/>
    <w:rsid w:val="007A3B3B"/>
    <w:rsid w:val="007D034A"/>
    <w:rsid w:val="008F32B3"/>
    <w:rsid w:val="009821AF"/>
    <w:rsid w:val="00B5745D"/>
    <w:rsid w:val="00B97F67"/>
    <w:rsid w:val="00C12405"/>
    <w:rsid w:val="00DD6C0B"/>
    <w:rsid w:val="00E579A0"/>
    <w:rsid w:val="00F1188D"/>
    <w:rsid w:val="00F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A4520-2767-414B-A4B8-15A6D5E25A9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95EB8"/>
    <w:pPr>
      <w:widowControl w:val="0"/>
      <w:autoSpaceDE w:val="0"/>
      <w:autoSpaceDN w:val="0"/>
      <w:spacing w:after="0" w:line="240" w:lineRule="auto"/>
      <w:ind w:left="8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B97F6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4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662A"/>
    <w:pPr>
      <w:spacing w:after="0" w:line="240" w:lineRule="auto"/>
    </w:pPr>
  </w:style>
  <w:style w:type="table" w:styleId="a7">
    <w:name w:val="Table Grid"/>
    <w:basedOn w:val="a1"/>
    <w:uiPriority w:val="39"/>
    <w:rsid w:val="007D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0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zhakaeva@astana-modern.edu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98" Type="http://schemas.openxmlformats.org/officeDocument/2006/relationships/image" Target="media/image99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Балым Аргынбекова</cp:lastModifiedBy>
  <cp:revision>15</cp:revision>
  <cp:lastPrinted>2024-09-19T11:34:00Z</cp:lastPrinted>
  <dcterms:created xsi:type="dcterms:W3CDTF">2022-05-11T06:50:00Z</dcterms:created>
  <dcterms:modified xsi:type="dcterms:W3CDTF">2024-09-19T11:35:00Z</dcterms:modified>
</cp:coreProperties>
</file>